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 xml:space="preserve">EMENDA </w:t>
      </w:r>
      <w:r>
        <w:rPr>
          <w:color w:val="FF0000"/>
          <w:sz w:val="24"/>
          <w:b/>
          <w:szCs w:val="24"/>
          <w:rFonts w:ascii="Arial" w:cs="Arial" w:hAnsi="Arial"/>
        </w:rPr>
        <w:t xml:space="preserve">ADITIVA N.º 41  </w:t>
      </w:r>
      <w:r>
        <w:rPr>
          <w:sz w:val="24"/>
          <w:b/>
          <w:szCs w:val="24"/>
          <w:rFonts w:ascii="Arial" w:cs="Arial" w:hAnsi="Arial"/>
        </w:rPr>
        <w:t>AO PROJETO DE LEI N.º 25/2014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Adiciona, onde couber nos anexos de despesas do Projeto de Lei n.º 25/2014, a Ação de construção de um Heliporto no Pronto Atendimento Municipal.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 xml:space="preserve">Art.1.º Fica adicionada aos anexos de despesas do Projeto de Lei n.º 25/2014 a seguinte ação: 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 xml:space="preserve">construção de um Heliporto no Pronto Atendimento Municipal. 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Leonardo Pereira Ribeiro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Mayron César Tavares Torres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2014-11-21T12:27:00.00Z</dcterms:created>
  <dc:creator>juridico1</dc:creator>
  <cp:lastModifiedBy>Câmara P.Leopoldo</cp:lastModifiedBy>
  <cp:lastPrinted>2014-11-24T17:16:35.00Z</cp:lastPrinted>
  <dcterms:modified xsi:type="dcterms:W3CDTF">2014-11-21T12:27:00.00Z</dcterms:modified>
  <cp:revision>2</cp:revision>
</cp:coreProperties>
</file>