
<file path=[Content_Types].xml><?xml version="1.0" encoding="utf-8"?>
<Types xmlns="http://schemas.openxmlformats.org/package/2006/content-types"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>
  <w:body>
    <w:p>
      <w:pPr>
        <w:pStyle w:val="style0"/>
        <w:spacing w:after="0" w:before="0" w:line="100" w:lineRule="atLeast"/>
      </w:pPr>
      <w:r>
        <w:rPr>
          <w:sz w:val="24"/>
          <w:b/>
          <w:szCs w:val="24"/>
          <w:bCs/>
          <w:rFonts w:ascii="Arial" w:cs="Arial" w:hAnsi="Arial"/>
        </w:rPr>
        <w:t>Câmara Municipal de Pedro Leopoldo</w:t>
      </w:r>
    </w:p>
    <w:p>
      <w:pPr>
        <w:pStyle w:val="style0"/>
        <w:spacing w:after="0" w:before="0" w:line="100" w:lineRule="atLeast"/>
      </w:pPr>
      <w:r>
        <w:rPr>
          <w:sz w:val="24"/>
          <w:b/>
          <w:szCs w:val="24"/>
          <w:bCs/>
          <w:rFonts w:ascii="Arial" w:cs="Arial" w:hAnsi="Arial"/>
        </w:rPr>
        <w:t>Uma nova história!</w:t>
      </w:r>
    </w:p>
    <w:p>
      <w:pPr>
        <w:pStyle w:val="style0"/>
      </w:pPr>
      <w:r>
        <w:rPr/>
      </w:r>
    </w:p>
    <w:p>
      <w:pPr>
        <w:pStyle w:val="style0"/>
      </w:pPr>
      <w:r>
        <w:rPr>
          <w:sz w:val="24"/>
          <w:b/>
          <w:szCs w:val="24"/>
          <w:rFonts w:ascii="Arial" w:cs="Arial" w:hAnsi="Arial"/>
        </w:rPr>
        <w:t xml:space="preserve">EMENDA </w:t>
      </w:r>
      <w:r>
        <w:rPr>
          <w:color w:val="FF0000"/>
          <w:sz w:val="24"/>
          <w:b/>
          <w:szCs w:val="24"/>
          <w:rFonts w:ascii="Arial" w:cs="Arial" w:hAnsi="Arial"/>
        </w:rPr>
        <w:t xml:space="preserve">MODIFICATIVA N.º 04 </w:t>
      </w:r>
      <w:r>
        <w:rPr>
          <w:sz w:val="24"/>
          <w:b/>
          <w:szCs w:val="24"/>
          <w:rFonts w:ascii="Arial" w:cs="Arial" w:hAnsi="Arial"/>
        </w:rPr>
        <w:t>AO PROJETO DE LEI N.º 25/2014</w:t>
      </w:r>
    </w:p>
    <w:p>
      <w:pPr>
        <w:pStyle w:val="style0"/>
        <w:jc w:val="both"/>
        <w:ind w:hanging="0" w:left="2268" w:right="0"/>
      </w:pPr>
      <w:r>
        <w:rPr>
          <w:sz w:val="20"/>
          <w:b/>
          <w:szCs w:val="20"/>
          <w:rFonts w:ascii="Arial" w:cs="Arial" w:hAnsi="Arial"/>
        </w:rPr>
        <w:t xml:space="preserve">Ementa: Modifica a redação do art. 5.º, caput, do PLOA 25/2014, alterando o limite da abertura de créditos adicionais suplementares em 10%(dez) por cento). </w:t>
      </w:r>
    </w:p>
    <w:p>
      <w:pPr>
        <w:pStyle w:val="style0"/>
        <w:jc w:val="both"/>
        <w:ind w:firstLine="851" w:left="0" w:right="0"/>
      </w:pPr>
      <w:r>
        <w:rPr/>
      </w:r>
    </w:p>
    <w:p>
      <w:pPr>
        <w:pStyle w:val="style0"/>
        <w:jc w:val="both"/>
        <w:ind w:firstLine="851" w:left="0" w:right="0"/>
      </w:pPr>
      <w:r>
        <w:rPr>
          <w:sz w:val="24"/>
          <w:szCs w:val="24"/>
          <w:rFonts w:ascii="Arial" w:cs="Arial" w:hAnsi="Arial"/>
        </w:rPr>
        <w:t>Art.1.º Fica modificada a redação do art. 5.º, caput, do PLOA 25/2014, passando o mesmo a tramitar com o seguinte texto:</w:t>
      </w:r>
    </w:p>
    <w:p>
      <w:pPr>
        <w:pStyle w:val="style0"/>
        <w:jc w:val="both"/>
        <w:ind w:hanging="0" w:left="2268" w:right="0"/>
      </w:pPr>
      <w:r>
        <w:rPr>
          <w:sz w:val="24"/>
          <w:b/>
          <w:szCs w:val="24"/>
          <w:rFonts w:ascii="Arial" w:cs="Arial" w:hAnsi="Arial"/>
        </w:rPr>
        <w:t xml:space="preserve">Art. 5.º Fica o Poder Executivo autorizado a abrir créditos adicionais suplementares, através de decretos, para o Poder Executivo e Poder Legislativo, até o limite de 10%(dez por cento) do total da despesa fixada. </w:t>
      </w:r>
    </w:p>
    <w:p>
      <w:pPr>
        <w:pStyle w:val="style0"/>
        <w:jc w:val="both"/>
      </w:pPr>
      <w:r>
        <w:rPr>
          <w:sz w:val="24"/>
          <w:szCs w:val="24"/>
          <w:rFonts w:ascii="Arial" w:cs="Arial" w:hAnsi="Arial"/>
        </w:rPr>
        <w:t>Art. 2.º Esta emenda tramitará nos termos do que dispõe o Regimento Interno da Câmara Municipal de Pedro Leopoldo.</w:t>
      </w:r>
    </w:p>
    <w:p>
      <w:pPr>
        <w:pStyle w:val="style0"/>
        <w:ind w:firstLine="851" w:left="0" w:right="0"/>
      </w:pPr>
      <w:r>
        <w:rPr>
          <w:sz w:val="24"/>
          <w:szCs w:val="24"/>
          <w:rFonts w:ascii="Arial" w:cs="Arial" w:hAnsi="Arial"/>
        </w:rPr>
        <w:t>Sala das Sessões, 24 de novembro de 2014.</w:t>
      </w:r>
    </w:p>
    <w:p>
      <w:pPr>
        <w:pStyle w:val="style0"/>
        <w:ind w:firstLine="851" w:left="0" w:right="0"/>
      </w:pPr>
      <w:r>
        <w:rPr>
          <w:sz w:val="24"/>
          <w:szCs w:val="24"/>
          <w:rFonts w:ascii="Arial" w:hAnsi="Arial"/>
        </w:rPr>
      </w:r>
    </w:p>
    <w:p>
      <w:pPr>
        <w:pStyle w:val="style0"/>
        <w:ind w:firstLine="851" w:left="1273" w:right="0"/>
        <w:spacing w:after="0" w:before="0" w:line="100" w:lineRule="atLeast"/>
      </w:pPr>
      <w:r>
        <w:rPr>
          <w:sz w:val="24"/>
          <w:szCs w:val="24"/>
          <w:rFonts w:ascii="Arial" w:cs="Arial" w:hAnsi="Arial"/>
        </w:rPr>
        <w:t>Mayron César Tavares Torres</w:t>
      </w:r>
    </w:p>
    <w:p>
      <w:pPr>
        <w:pStyle w:val="style0"/>
        <w:ind w:firstLine="851" w:left="1273" w:right="0"/>
        <w:spacing w:after="0" w:before="0" w:line="100" w:lineRule="atLeast"/>
      </w:pPr>
      <w:r>
        <w:rPr>
          <w:sz w:val="24"/>
          <w:szCs w:val="24"/>
          <w:rFonts w:ascii="Arial" w:hAnsi="Arial"/>
        </w:rPr>
      </w:r>
    </w:p>
    <w:p>
      <w:pPr>
        <w:pStyle w:val="style0"/>
        <w:ind w:firstLine="851" w:left="1273" w:right="0"/>
        <w:spacing w:after="0" w:before="0" w:line="100" w:lineRule="atLeast"/>
      </w:pPr>
      <w:r>
        <w:rPr>
          <w:sz w:val="24"/>
          <w:szCs w:val="24"/>
          <w:rFonts w:ascii="Arial" w:hAnsi="Arial"/>
        </w:rPr>
      </w:r>
    </w:p>
    <w:p>
      <w:pPr>
        <w:pStyle w:val="style0"/>
        <w:ind w:firstLine="851" w:left="1273" w:right="0"/>
        <w:spacing w:after="0" w:before="0" w:line="100" w:lineRule="atLeast"/>
      </w:pPr>
      <w:r>
        <w:rPr>
          <w:sz w:val="24"/>
          <w:szCs w:val="24"/>
          <w:rFonts w:ascii="Arial" w:cs="Arial" w:hAnsi="Arial"/>
        </w:rPr>
        <w:t>Euclides Teixeira Neto</w:t>
      </w:r>
    </w:p>
    <w:p>
      <w:pPr>
        <w:pStyle w:val="style0"/>
        <w:ind w:firstLine="851" w:left="1273" w:right="0"/>
        <w:spacing w:after="0" w:before="0" w:line="100" w:lineRule="atLeast"/>
      </w:pPr>
      <w:r>
        <w:rPr>
          <w:sz w:val="24"/>
          <w:szCs w:val="24"/>
          <w:rFonts w:ascii="Arial" w:hAnsi="Arial"/>
        </w:rPr>
      </w:r>
    </w:p>
    <w:p>
      <w:pPr>
        <w:pStyle w:val="style0"/>
        <w:ind w:firstLine="851" w:left="1273" w:right="0"/>
        <w:spacing w:after="0" w:before="0" w:line="100" w:lineRule="atLeast"/>
      </w:pPr>
      <w:r>
        <w:rPr>
          <w:sz w:val="24"/>
          <w:szCs w:val="24"/>
          <w:rFonts w:ascii="Arial" w:hAnsi="Arial"/>
        </w:rPr>
      </w:r>
    </w:p>
    <w:p>
      <w:pPr>
        <w:pStyle w:val="style0"/>
        <w:ind w:firstLine="851" w:left="1273" w:right="0"/>
        <w:spacing w:after="0" w:before="0" w:line="100" w:lineRule="atLeast"/>
      </w:pPr>
      <w:r>
        <w:rPr>
          <w:sz w:val="24"/>
          <w:szCs w:val="24"/>
          <w:rFonts w:ascii="Arial" w:cs="Arial" w:hAnsi="Arial"/>
        </w:rPr>
        <w:t>Geraldo da Cruz Alves Andrade</w:t>
      </w:r>
    </w:p>
    <w:p>
      <w:pPr>
        <w:pStyle w:val="style0"/>
        <w:ind w:firstLine="851" w:left="1273" w:right="0"/>
        <w:spacing w:after="0" w:before="0" w:line="100" w:lineRule="atLeast"/>
      </w:pPr>
      <w:r>
        <w:rPr>
          <w:sz w:val="24"/>
          <w:szCs w:val="24"/>
          <w:rFonts w:ascii="Arial" w:hAnsi="Arial"/>
        </w:rPr>
      </w:r>
    </w:p>
    <w:p>
      <w:pPr>
        <w:pStyle w:val="style0"/>
        <w:ind w:firstLine="851" w:left="1273" w:right="0"/>
        <w:spacing w:after="0" w:before="0" w:line="100" w:lineRule="atLeast"/>
      </w:pPr>
      <w:r>
        <w:rPr>
          <w:sz w:val="24"/>
          <w:szCs w:val="24"/>
          <w:rFonts w:ascii="Arial" w:hAnsi="Arial"/>
        </w:rPr>
      </w:r>
    </w:p>
    <w:p>
      <w:pPr>
        <w:pStyle w:val="style0"/>
        <w:ind w:firstLine="851" w:left="1273" w:right="0"/>
        <w:spacing w:after="0" w:before="0" w:line="100" w:lineRule="atLeast"/>
      </w:pPr>
      <w:r>
        <w:rPr>
          <w:sz w:val="24"/>
          <w:szCs w:val="24"/>
          <w:rFonts w:ascii="Arial" w:cs="Arial" w:hAnsi="Arial"/>
        </w:rPr>
        <w:t>Geraldo Mendes Filho</w:t>
      </w:r>
    </w:p>
    <w:p>
      <w:pPr>
        <w:pStyle w:val="style0"/>
        <w:ind w:firstLine="851" w:left="1273" w:right="0"/>
        <w:spacing w:after="0" w:before="0" w:line="100" w:lineRule="atLeast"/>
      </w:pPr>
      <w:r>
        <w:rPr>
          <w:sz w:val="24"/>
          <w:szCs w:val="24"/>
          <w:rFonts w:ascii="Arial" w:hAnsi="Arial"/>
        </w:rPr>
      </w:r>
    </w:p>
    <w:p>
      <w:pPr>
        <w:pStyle w:val="style0"/>
        <w:ind w:firstLine="851" w:left="1273" w:right="0"/>
        <w:spacing w:after="0" w:before="0" w:line="100" w:lineRule="atLeast"/>
      </w:pPr>
      <w:r>
        <w:rPr>
          <w:sz w:val="24"/>
          <w:szCs w:val="24"/>
          <w:rFonts w:ascii="Arial" w:hAnsi="Arial"/>
        </w:rPr>
      </w:r>
    </w:p>
    <w:p>
      <w:pPr>
        <w:pStyle w:val="style0"/>
        <w:ind w:firstLine="851" w:left="1273" w:right="0"/>
        <w:spacing w:after="0" w:before="0" w:line="100" w:lineRule="atLeast"/>
      </w:pPr>
      <w:bookmarkStart w:id="0" w:name="_GoBack"/>
      <w:bookmarkEnd w:id="0"/>
      <w:r>
        <w:rPr>
          <w:sz w:val="24"/>
          <w:szCs w:val="24"/>
          <w:rFonts w:ascii="Arial" w:cs="Arial" w:hAnsi="Arial"/>
        </w:rPr>
        <w:t>Vicente Pereira da Cruz</w:t>
      </w:r>
    </w:p>
    <w:p>
      <w:pPr>
        <w:pStyle w:val="style0"/>
        <w:ind w:firstLine="851" w:left="1273" w:right="0"/>
        <w:spacing w:after="0" w:before="0" w:line="100" w:lineRule="atLeast"/>
      </w:pPr>
      <w:r>
        <w:rPr>
          <w:sz w:val="24"/>
          <w:szCs w:val="24"/>
          <w:rFonts w:ascii="Arial" w:hAnsi="Arial"/>
        </w:rPr>
      </w:r>
    </w:p>
    <w:p>
      <w:pPr>
        <w:pStyle w:val="style0"/>
        <w:ind w:firstLine="851" w:left="1273" w:right="0"/>
        <w:spacing w:after="0" w:before="0" w:line="100" w:lineRule="atLeast"/>
      </w:pPr>
      <w:r>
        <w:rPr>
          <w:sz w:val="24"/>
          <w:szCs w:val="24"/>
          <w:rFonts w:ascii="Arial" w:hAnsi="Arial"/>
        </w:rPr>
      </w:r>
    </w:p>
    <w:p>
      <w:pPr>
        <w:pStyle w:val="style0"/>
        <w:ind w:firstLine="851" w:left="1273" w:right="0"/>
        <w:spacing w:after="0" w:before="0" w:line="100" w:lineRule="atLeast"/>
      </w:pPr>
      <w:r>
        <w:rPr>
          <w:sz w:val="24"/>
          <w:szCs w:val="24"/>
          <w:rFonts w:ascii="Arial" w:cs="Arial" w:hAnsi="Arial"/>
        </w:rPr>
        <w:t>Leonardo Pereira Ribeiro</w:t>
      </w:r>
    </w:p>
    <w:p>
      <w:pPr>
        <w:pStyle w:val="style0"/>
        <w:ind w:firstLine="851" w:left="1273" w:right="0"/>
        <w:spacing w:after="0" w:before="0" w:line="100" w:lineRule="atLeast"/>
      </w:pPr>
      <w:r>
        <w:rPr>
          <w:sz w:val="24"/>
          <w:szCs w:val="24"/>
          <w:rFonts w:ascii="Arial" w:hAnsi="Arial"/>
        </w:rPr>
      </w:r>
    </w:p>
    <w:p>
      <w:pPr>
        <w:pStyle w:val="style0"/>
        <w:ind w:firstLine="851" w:left="1273" w:right="0"/>
        <w:spacing w:after="0" w:before="0" w:line="100" w:lineRule="atLeast"/>
      </w:pPr>
      <w:r>
        <w:rPr>
          <w:sz w:val="24"/>
          <w:szCs w:val="24"/>
          <w:rFonts w:ascii="Arial" w:hAnsi="Arial"/>
        </w:rPr>
      </w:r>
    </w:p>
    <w:p>
      <w:pPr>
        <w:pStyle w:val="style0"/>
        <w:ind w:firstLine="851" w:left="1273" w:right="0"/>
        <w:spacing w:after="0" w:before="0" w:line="100" w:lineRule="atLeast"/>
      </w:pPr>
      <w:r>
        <w:rPr>
          <w:sz w:val="24"/>
          <w:szCs w:val="24"/>
          <w:rFonts w:ascii="Arial" w:cs="Arial" w:hAnsi="Arial"/>
        </w:rPr>
        <w:t xml:space="preserve">Aziz José Ferreira </w:t>
      </w:r>
    </w:p>
    <w:p>
      <w:pPr>
        <w:pStyle w:val="style0"/>
        <w:ind w:firstLine="851" w:left="1273" w:right="0"/>
        <w:spacing w:after="0" w:before="0" w:line="100" w:lineRule="atLeast"/>
      </w:pPr>
      <w:r>
        <w:rPr>
          <w:sz w:val="24"/>
          <w:szCs w:val="24"/>
          <w:rFonts w:ascii="Arial" w:hAnsi="Arial"/>
        </w:rPr>
      </w:r>
    </w:p>
    <w:p>
      <w:pPr>
        <w:pStyle w:val="style0"/>
        <w:ind w:firstLine="851" w:left="1273" w:right="0"/>
        <w:spacing w:after="0" w:before="0" w:line="100" w:lineRule="atLeast"/>
      </w:pPr>
      <w:r>
        <w:rPr>
          <w:sz w:val="24"/>
          <w:szCs w:val="24"/>
          <w:rFonts w:ascii="Arial" w:hAnsi="Arial"/>
        </w:rPr>
      </w:r>
    </w:p>
    <w:p>
      <w:pPr>
        <w:pStyle w:val="style0"/>
        <w:ind w:firstLine="851" w:left="1273" w:right="0"/>
        <w:spacing w:after="0" w:before="0" w:line="100" w:lineRule="atLeast"/>
      </w:pPr>
      <w:r>
        <w:rPr>
          <w:sz w:val="24"/>
          <w:szCs w:val="24"/>
          <w:rFonts w:ascii="Arial" w:cs="Arial" w:hAnsi="Arial"/>
        </w:rPr>
        <w:t>Salim Salema Pimenta</w:t>
      </w:r>
    </w:p>
    <w:p>
      <w:pPr>
        <w:pStyle w:val="style0"/>
        <w:ind w:firstLine="851" w:left="1273" w:right="0"/>
        <w:spacing w:after="0" w:before="0" w:line="100" w:lineRule="atLeast"/>
      </w:pPr>
      <w:r>
        <w:rPr>
          <w:sz w:val="24"/>
          <w:szCs w:val="24"/>
          <w:rFonts w:ascii="Arial" w:hAnsi="Arial"/>
        </w:rPr>
      </w:r>
    </w:p>
    <w:p>
      <w:pPr>
        <w:pStyle w:val="style0"/>
        <w:spacing w:after="200" w:before="0"/>
      </w:pPr>
      <w:r>
        <w:rPr>
          <w:sz w:val="24"/>
          <w:szCs w:val="24"/>
          <w:rFonts w:ascii="Arial" w:hAnsi="Arial"/>
        </w:rPr>
      </w:r>
    </w:p>
    <w:sectPr>
      <w:formProt w:val="off"/>
      <w:pgSz w:h="16838" w:w="11906"/>
      <w:textDirection w:val="lrTb"/>
      <w:pgNumType w:fmt="decimal"/>
      <w:type w:val="nextPage"/>
      <w:pgMar w:bottom="1134" w:left="1985" w:right="1134" w:top="2268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Times New Roman">
    <w:charset w:val="80"/>
    <w:family w:val="roman"/>
    <w:pitch w:val="variable"/>
  </w:font>
</w:fonts>
</file>

<file path=word/styles.xml><?xml version="1.0" encoding="utf-8"?>
<w:styles xmlns:w="http://schemas.openxmlformats.org/wordprocessingml/2006/main">
  <w:style w:styleId="style0" w:type="paragraph">
    <w:name w:val="Padrão"/>
    <w:next w:val="style0"/>
    <w:pPr>
      <w:jc w:val="left"/>
      <w:widowControl/>
      <w:tabs>
        <w:tab w:leader="none" w:pos="709" w:val="left"/>
      </w:tabs>
      <w:suppressAutoHyphens w:val="true"/>
      <w:spacing w:after="200" w:before="0" w:line="276" w:lineRule="atLeast"/>
    </w:pPr>
    <w:rPr>
      <w:color w:val="00000A"/>
      <w:sz w:val="22"/>
      <w:szCs w:val="22"/>
      <w:rFonts w:ascii="Calibri" w:cs="Times New Roman" w:eastAsia="Calibri" w:hAnsi="Calibri"/>
      <w:lang w:bidi="ar-SA" w:eastAsia="en-US" w:val="pt-BR"/>
    </w:rPr>
  </w:style>
  <w:style w:styleId="style15" w:type="character">
    <w:name w:val="Default Paragraph Font"/>
    <w:next w:val="style15"/>
    <w:rPr/>
  </w:style>
  <w:style w:styleId="style16" w:type="character">
    <w:name w:val="Texto de balão Char"/>
    <w:basedOn w:val="style15"/>
    <w:next w:val="style16"/>
    <w:rPr/>
  </w:style>
  <w:style w:styleId="style17" w:type="character">
    <w:name w:val="ListLabel 1"/>
    <w:next w:val="style17"/>
    <w:rPr/>
  </w:style>
  <w:style w:styleId="style18" w:type="paragraph">
    <w:name w:val="Título"/>
    <w:basedOn w:val="style0"/>
    <w:next w:val="style19"/>
    <w:pPr>
      <w:keepNext/>
      <w:spacing w:after="120" w:before="240"/>
    </w:pPr>
    <w:rPr>
      <w:sz w:val="28"/>
      <w:szCs w:val="28"/>
      <w:rFonts w:ascii="Arial" w:cs="DejaVu Sans" w:eastAsia="DejaVu Sans" w:hAnsi="Arial"/>
    </w:rPr>
  </w:style>
  <w:style w:styleId="style19" w:type="paragraph">
    <w:name w:val="Corpo de texto"/>
    <w:basedOn w:val="style0"/>
    <w:next w:val="style19"/>
    <w:pPr>
      <w:spacing w:after="120" w:before="0"/>
    </w:pPr>
    <w:rPr/>
  </w:style>
  <w:style w:styleId="style20" w:type="paragraph">
    <w:name w:val="Lista"/>
    <w:basedOn w:val="style19"/>
    <w:next w:val="style20"/>
    <w:pPr/>
    <w:rPr/>
  </w:style>
  <w:style w:styleId="style21" w:type="paragraph">
    <w:name w:val="Legenda"/>
    <w:basedOn w:val="style0"/>
    <w:next w:val="style21"/>
    <w:pPr>
      <w:suppressLineNumbers/>
      <w:spacing w:after="120" w:before="120"/>
    </w:pPr>
    <w:rPr>
      <w:sz w:val="24"/>
      <w:i/>
      <w:szCs w:val="24"/>
      <w:iCs/>
    </w:rPr>
  </w:style>
  <w:style w:styleId="style22" w:type="paragraph">
    <w:name w:val="Índice"/>
    <w:basedOn w:val="style0"/>
    <w:next w:val="style22"/>
    <w:pPr>
      <w:suppressLineNumbers/>
    </w:pPr>
    <w:rPr/>
  </w:style>
  <w:style w:styleId="style23" w:type="paragraph">
    <w:name w:val="Balloon Text"/>
    <w:basedOn w:val="style0"/>
    <w:next w:val="style23"/>
    <w:pPr/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Application>Microsoft Office Word</Applicat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dcterms:created xsi:type="dcterms:W3CDTF">2014-11-21T14:48:00.00Z</dcterms:created>
  <dc:creator>juridico1</dc:creator>
  <cp:lastModifiedBy>Câmara P.Leopoldo</cp:lastModifiedBy>
  <cp:lastPrinted>2014-11-25T12:19:10.00Z</cp:lastPrinted>
  <dcterms:modified xsi:type="dcterms:W3CDTF">2014-11-21T14:50:00.00Z</dcterms:modified>
  <cp:revision>3</cp:revision>
</cp:coreProperties>
</file>