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C18F9" w14:textId="77777777" w:rsidR="002C7978" w:rsidRDefault="00823E9D" w:rsidP="007B23D1">
      <w:pPr>
        <w:widowControl w:val="0"/>
        <w:spacing w:after="0" w:line="240" w:lineRule="auto"/>
        <w:jc w:val="center"/>
        <w:rPr>
          <w:rFonts w:ascii="Arial Black" w:hAnsi="Arial Black" w:cs="Calibri"/>
          <w:b/>
          <w:sz w:val="28"/>
          <w:szCs w:val="28"/>
        </w:rPr>
      </w:pPr>
      <w:r w:rsidRPr="002C7978">
        <w:rPr>
          <w:rFonts w:ascii="Arial Black" w:hAnsi="Arial Black" w:cs="Calibri"/>
          <w:b/>
          <w:sz w:val="28"/>
          <w:szCs w:val="28"/>
        </w:rPr>
        <w:t>EMENDA</w:t>
      </w:r>
      <w:r w:rsidR="005C71EF" w:rsidRPr="002C7978">
        <w:rPr>
          <w:rFonts w:ascii="Arial Black" w:hAnsi="Arial Black" w:cs="Calibri"/>
          <w:b/>
          <w:sz w:val="28"/>
          <w:szCs w:val="28"/>
        </w:rPr>
        <w:t xml:space="preserve"> PARLAMENTAR</w:t>
      </w:r>
      <w:r w:rsidRPr="002C7978">
        <w:rPr>
          <w:rFonts w:ascii="Arial Black" w:hAnsi="Arial Black" w:cs="Calibri"/>
          <w:b/>
          <w:sz w:val="28"/>
          <w:szCs w:val="28"/>
        </w:rPr>
        <w:t xml:space="preserve"> ADITIVA </w:t>
      </w:r>
      <w:r w:rsidR="008B4921" w:rsidRPr="002C7978">
        <w:rPr>
          <w:rFonts w:ascii="Arial Black" w:hAnsi="Arial Black" w:cs="Calibri"/>
          <w:b/>
          <w:sz w:val="28"/>
          <w:szCs w:val="28"/>
        </w:rPr>
        <w:t>N</w:t>
      </w:r>
      <w:r w:rsidR="00B85860" w:rsidRPr="002C7978">
        <w:rPr>
          <w:rFonts w:ascii="Arial Black" w:hAnsi="Arial Black" w:cs="Calibri"/>
          <w:b/>
          <w:sz w:val="28"/>
          <w:szCs w:val="28"/>
        </w:rPr>
        <w:t>º</w:t>
      </w:r>
      <w:r w:rsidR="00962ED8" w:rsidRPr="002C7978">
        <w:rPr>
          <w:rFonts w:ascii="Arial Black" w:hAnsi="Arial Black" w:cs="Calibri"/>
          <w:b/>
          <w:sz w:val="28"/>
          <w:szCs w:val="28"/>
        </w:rPr>
        <w:t xml:space="preserve"> </w:t>
      </w:r>
      <w:r w:rsidR="005C71EF" w:rsidRPr="002C7978">
        <w:rPr>
          <w:rFonts w:ascii="Arial Black" w:hAnsi="Arial Black" w:cs="Calibri"/>
          <w:b/>
          <w:sz w:val="28"/>
          <w:szCs w:val="28"/>
        </w:rPr>
        <w:t>____</w:t>
      </w:r>
      <w:r w:rsidR="00002097" w:rsidRPr="002C7978">
        <w:rPr>
          <w:rFonts w:ascii="Arial Black" w:hAnsi="Arial Black" w:cs="Calibri"/>
          <w:b/>
          <w:sz w:val="28"/>
          <w:szCs w:val="28"/>
        </w:rPr>
        <w:t xml:space="preserve"> </w:t>
      </w:r>
    </w:p>
    <w:p w14:paraId="64A6EF42" w14:textId="77777777" w:rsidR="00D62537" w:rsidRPr="002C7978" w:rsidRDefault="00D96A74" w:rsidP="00EF1C52">
      <w:pPr>
        <w:widowControl w:val="0"/>
        <w:spacing w:after="120" w:line="240" w:lineRule="auto"/>
        <w:jc w:val="center"/>
        <w:rPr>
          <w:rFonts w:ascii="Arial Black" w:hAnsi="Arial Black" w:cs="Calibri"/>
          <w:b/>
          <w:sz w:val="28"/>
          <w:szCs w:val="28"/>
        </w:rPr>
      </w:pPr>
      <w:r w:rsidRPr="002C7978">
        <w:rPr>
          <w:rFonts w:ascii="Arial Black" w:hAnsi="Arial Black" w:cs="Calibri"/>
          <w:b/>
          <w:sz w:val="28"/>
          <w:szCs w:val="28"/>
        </w:rPr>
        <w:t xml:space="preserve">AO PROJETO DE LEI </w:t>
      </w:r>
      <w:r w:rsidR="008B4921" w:rsidRPr="002C7978">
        <w:rPr>
          <w:rFonts w:ascii="Arial Black" w:hAnsi="Arial Black" w:cs="Calibri"/>
          <w:b/>
          <w:sz w:val="28"/>
          <w:szCs w:val="28"/>
        </w:rPr>
        <w:t>N</w:t>
      </w:r>
      <w:r w:rsidR="00B85860" w:rsidRPr="002C7978">
        <w:rPr>
          <w:rFonts w:ascii="Arial Black" w:hAnsi="Arial Black" w:cs="Calibri"/>
          <w:b/>
          <w:sz w:val="28"/>
          <w:szCs w:val="28"/>
        </w:rPr>
        <w:t>º</w:t>
      </w:r>
      <w:r w:rsidRPr="002C7978">
        <w:rPr>
          <w:rFonts w:ascii="Arial Black" w:hAnsi="Arial Black" w:cs="Calibri"/>
          <w:b/>
          <w:sz w:val="28"/>
          <w:szCs w:val="28"/>
        </w:rPr>
        <w:t xml:space="preserve"> </w:t>
      </w:r>
      <w:r w:rsidR="00803382">
        <w:rPr>
          <w:rFonts w:ascii="Arial Black" w:hAnsi="Arial Black" w:cs="Calibri"/>
          <w:b/>
          <w:sz w:val="28"/>
          <w:szCs w:val="28"/>
        </w:rPr>
        <w:t>45/2024</w:t>
      </w:r>
    </w:p>
    <w:p w14:paraId="733598E8" w14:textId="1573D55A" w:rsidR="00D96A74" w:rsidRPr="000F047C" w:rsidRDefault="00D62537" w:rsidP="00C37089">
      <w:pPr>
        <w:widowControl w:val="0"/>
        <w:spacing w:after="120" w:line="240" w:lineRule="auto"/>
        <w:jc w:val="right"/>
        <w:rPr>
          <w:rFonts w:cs="Calibri"/>
          <w:b/>
          <w:sz w:val="24"/>
          <w:szCs w:val="24"/>
          <w:u w:val="single"/>
        </w:rPr>
      </w:pPr>
      <w:r w:rsidRPr="000F047C">
        <w:rPr>
          <w:rFonts w:cs="Calibri"/>
          <w:b/>
          <w:sz w:val="24"/>
          <w:szCs w:val="24"/>
        </w:rPr>
        <w:t xml:space="preserve"> </w:t>
      </w:r>
      <w:r w:rsidRPr="000F047C">
        <w:rPr>
          <w:rFonts w:cs="Calibri"/>
          <w:b/>
          <w:sz w:val="24"/>
          <w:szCs w:val="24"/>
          <w:u w:val="single"/>
        </w:rPr>
        <w:t>V</w:t>
      </w:r>
      <w:r w:rsidR="00C05ED1" w:rsidRPr="000F047C">
        <w:rPr>
          <w:rFonts w:cs="Calibri"/>
          <w:b/>
          <w:sz w:val="24"/>
          <w:szCs w:val="24"/>
          <w:u w:val="single"/>
        </w:rPr>
        <w:t xml:space="preserve">ereador </w:t>
      </w:r>
      <w:r w:rsidR="00E22ECB">
        <w:rPr>
          <w:rFonts w:cs="Calibri"/>
          <w:b/>
          <w:sz w:val="24"/>
          <w:szCs w:val="24"/>
          <w:u w:val="single"/>
        </w:rPr>
        <w:t>Rafael Vieira Faria-Rafa</w:t>
      </w:r>
    </w:p>
    <w:p w14:paraId="7D713A4F" w14:textId="77777777" w:rsidR="00876528" w:rsidRDefault="00876528" w:rsidP="008B5364">
      <w:pPr>
        <w:widowControl w:val="0"/>
        <w:spacing w:after="120" w:line="240" w:lineRule="auto"/>
        <w:jc w:val="both"/>
        <w:rPr>
          <w:rFonts w:cs="Calibri"/>
          <w:sz w:val="24"/>
          <w:szCs w:val="24"/>
        </w:rPr>
      </w:pPr>
    </w:p>
    <w:p w14:paraId="7BD6ED52" w14:textId="77777777" w:rsidR="00F90838" w:rsidRPr="00C05ED1" w:rsidRDefault="00823E9D" w:rsidP="00C37089">
      <w:pPr>
        <w:widowControl w:val="0"/>
        <w:spacing w:after="120" w:line="240" w:lineRule="auto"/>
        <w:ind w:left="5103"/>
        <w:jc w:val="both"/>
        <w:rPr>
          <w:rFonts w:cs="Calibri"/>
          <w:sz w:val="24"/>
          <w:szCs w:val="24"/>
        </w:rPr>
      </w:pPr>
      <w:r w:rsidRPr="00321703">
        <w:rPr>
          <w:rFonts w:cs="Calibri"/>
          <w:sz w:val="24"/>
          <w:szCs w:val="24"/>
        </w:rPr>
        <w:t xml:space="preserve">Emenda </w:t>
      </w:r>
      <w:r w:rsidR="00240350">
        <w:rPr>
          <w:rFonts w:cs="Calibri"/>
          <w:sz w:val="24"/>
          <w:szCs w:val="24"/>
        </w:rPr>
        <w:t xml:space="preserve">Parlamentar </w:t>
      </w:r>
      <w:r w:rsidRPr="00321703">
        <w:rPr>
          <w:rFonts w:cs="Calibri"/>
          <w:sz w:val="24"/>
          <w:szCs w:val="24"/>
        </w:rPr>
        <w:t xml:space="preserve">Aditiva </w:t>
      </w:r>
      <w:r w:rsidR="008412D3" w:rsidRPr="00C05ED1">
        <w:rPr>
          <w:rFonts w:cs="Calibri"/>
          <w:sz w:val="24"/>
          <w:szCs w:val="24"/>
        </w:rPr>
        <w:t>ao Projeto de Lei nº</w:t>
      </w:r>
      <w:r w:rsidR="00002097" w:rsidRPr="00C05ED1">
        <w:rPr>
          <w:rFonts w:cs="Calibri"/>
          <w:sz w:val="24"/>
          <w:szCs w:val="24"/>
        </w:rPr>
        <w:t xml:space="preserve"> </w:t>
      </w:r>
      <w:r w:rsidR="00803382">
        <w:rPr>
          <w:rFonts w:cs="Calibri"/>
          <w:sz w:val="24"/>
          <w:szCs w:val="24"/>
        </w:rPr>
        <w:t>45</w:t>
      </w:r>
      <w:r w:rsidR="00002097" w:rsidRPr="00C05ED1">
        <w:rPr>
          <w:rFonts w:cs="Calibri"/>
          <w:sz w:val="24"/>
          <w:szCs w:val="24"/>
        </w:rPr>
        <w:t>/202</w:t>
      </w:r>
      <w:r w:rsidR="00803382">
        <w:rPr>
          <w:rFonts w:cs="Calibri"/>
          <w:sz w:val="24"/>
          <w:szCs w:val="24"/>
        </w:rPr>
        <w:t>4</w:t>
      </w:r>
      <w:r w:rsidR="00002097" w:rsidRPr="00C05ED1">
        <w:rPr>
          <w:rFonts w:cs="Calibri"/>
          <w:sz w:val="24"/>
          <w:szCs w:val="24"/>
        </w:rPr>
        <w:t>, que dispõe sobre a Lei Orçamentária Anual para</w:t>
      </w:r>
      <w:r w:rsidR="0093774E">
        <w:rPr>
          <w:rFonts w:cs="Calibri"/>
          <w:sz w:val="24"/>
          <w:szCs w:val="24"/>
        </w:rPr>
        <w:t xml:space="preserve"> o exercício financeiro de</w:t>
      </w:r>
      <w:r w:rsidR="00002097" w:rsidRPr="00C05ED1">
        <w:rPr>
          <w:rFonts w:cs="Calibri"/>
          <w:sz w:val="24"/>
          <w:szCs w:val="24"/>
        </w:rPr>
        <w:t xml:space="preserve"> 202</w:t>
      </w:r>
      <w:r w:rsidR="00803382">
        <w:rPr>
          <w:rFonts w:cs="Calibri"/>
          <w:sz w:val="24"/>
          <w:szCs w:val="24"/>
        </w:rPr>
        <w:t>5</w:t>
      </w:r>
      <w:r w:rsidR="00B85860" w:rsidRPr="00C05ED1">
        <w:rPr>
          <w:rFonts w:cs="Calibri"/>
          <w:sz w:val="24"/>
          <w:szCs w:val="24"/>
        </w:rPr>
        <w:t>.</w:t>
      </w:r>
    </w:p>
    <w:p w14:paraId="7F5B501B" w14:textId="77777777" w:rsidR="000B137B" w:rsidRDefault="000B137B" w:rsidP="00C37089">
      <w:pPr>
        <w:widowControl w:val="0"/>
        <w:spacing w:after="120" w:line="240" w:lineRule="auto"/>
        <w:ind w:firstLine="567"/>
        <w:jc w:val="both"/>
        <w:rPr>
          <w:rFonts w:cs="Calibri"/>
          <w:b/>
          <w:sz w:val="24"/>
          <w:szCs w:val="24"/>
        </w:rPr>
      </w:pPr>
    </w:p>
    <w:p w14:paraId="6D1D1C9C" w14:textId="77777777" w:rsidR="00C05ED1" w:rsidRPr="00C05ED1" w:rsidRDefault="00C05ED1" w:rsidP="00C37089">
      <w:pPr>
        <w:pStyle w:val="Corpodetexto"/>
        <w:spacing w:after="120"/>
        <w:jc w:val="center"/>
      </w:pPr>
      <w:r w:rsidRPr="00C05ED1">
        <w:t>A CÂMARA MUNICIPAL DE PEDRO LEOPOLDO APROVA:</w:t>
      </w:r>
    </w:p>
    <w:p w14:paraId="10DF6FCE" w14:textId="77777777" w:rsidR="00E3563C" w:rsidRPr="00C05ED1" w:rsidRDefault="00E3563C" w:rsidP="00C37089">
      <w:pPr>
        <w:widowControl w:val="0"/>
        <w:spacing w:after="120" w:line="240" w:lineRule="auto"/>
        <w:ind w:firstLine="567"/>
        <w:jc w:val="both"/>
        <w:rPr>
          <w:rFonts w:cs="Calibri"/>
          <w:b/>
          <w:sz w:val="24"/>
          <w:szCs w:val="24"/>
        </w:rPr>
      </w:pPr>
    </w:p>
    <w:p w14:paraId="78C5EB0A" w14:textId="782080AB" w:rsidR="00C37089" w:rsidRPr="00007896" w:rsidRDefault="00C05ED1" w:rsidP="008B5364">
      <w:pPr>
        <w:widowControl w:val="0"/>
        <w:spacing w:after="240" w:line="240" w:lineRule="auto"/>
        <w:ind w:firstLine="567"/>
        <w:jc w:val="both"/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</w:pP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Art. 1º Fica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m destinados,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a título de emenda parlamentar deste vereador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,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o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seguinte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 xml:space="preserve"> recurso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/programa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/aç</w:t>
      </w:r>
      <w:r w:rsidR="005108E5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ões</w:t>
      </w:r>
      <w:r w:rsidRPr="00321703">
        <w:rPr>
          <w:rStyle w:val="Fontepargpadro1"/>
          <w:rFonts w:asciiTheme="minorHAnsi" w:hAnsiTheme="minorHAnsi" w:cstheme="minorHAnsi"/>
          <w:color w:val="000000"/>
          <w:sz w:val="24"/>
          <w:szCs w:val="24"/>
        </w:rPr>
        <w:t>:</w:t>
      </w:r>
    </w:p>
    <w:p w14:paraId="5BD6D731" w14:textId="06E08E49" w:rsidR="00E3563C" w:rsidRPr="00007896" w:rsidRDefault="00E3563C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sz w:val="24"/>
          <w:szCs w:val="24"/>
          <w:lang w:eastAsia="pt-BR"/>
        </w:rPr>
      </w:pPr>
      <w:r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§1º SAÚDE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.</w:t>
      </w:r>
      <w:r w:rsidR="00EF1C52" w:rsidRPr="00EF1C52">
        <w:t xml:space="preserve"> </w:t>
      </w:r>
      <w:r w:rsidR="00EF1C52" w:rsidRPr="00EF1C52">
        <w:rPr>
          <w:rFonts w:eastAsia="Times New Roman" w:cs="Calibri"/>
          <w:bCs/>
          <w:color w:val="000000"/>
          <w:sz w:val="24"/>
          <w:szCs w:val="24"/>
          <w:lang w:eastAsia="pt-BR"/>
        </w:rPr>
        <w:t>R$248.000,00 (duzentos e quarenta e oito mil reais)</w:t>
      </w:r>
    </w:p>
    <w:p w14:paraId="5C0A56AE" w14:textId="05327476" w:rsidR="00007896" w:rsidRDefault="00E3563C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I –</w:t>
      </w:r>
      <w:r w:rsidR="00382CCC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Posto de Saúde do Bairro</w:t>
      </w:r>
      <w:r w:rsidR="006C5AD1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E22ECB">
        <w:rPr>
          <w:rFonts w:eastAsia="Times New Roman" w:cs="Calibri"/>
          <w:bCs/>
          <w:color w:val="000000"/>
          <w:sz w:val="24"/>
          <w:szCs w:val="24"/>
          <w:lang w:eastAsia="pt-BR"/>
        </w:rPr>
        <w:t>Ferreiras. Destina o</w:t>
      </w:r>
      <w:r w:rsidR="006C5AD1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valor total de R$</w:t>
      </w:r>
      <w:r w:rsidR="00382CCC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E22ECB">
        <w:rPr>
          <w:rFonts w:eastAsia="Times New Roman" w:cs="Calibri"/>
          <w:bCs/>
          <w:color w:val="000000"/>
          <w:sz w:val="24"/>
          <w:szCs w:val="24"/>
          <w:lang w:eastAsia="pt-BR"/>
        </w:rPr>
        <w:t>150.000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,00 (</w:t>
      </w:r>
      <w:r w:rsidR="00E22ECB">
        <w:rPr>
          <w:rFonts w:eastAsia="Times New Roman" w:cs="Calibri"/>
          <w:bCs/>
          <w:color w:val="000000"/>
          <w:sz w:val="24"/>
          <w:szCs w:val="24"/>
          <w:lang w:eastAsia="pt-BR"/>
        </w:rPr>
        <w:t>cento e cinquenta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mil reais)</w:t>
      </w:r>
      <w:r w:rsidR="00E22ECB">
        <w:rPr>
          <w:rFonts w:eastAsia="Times New Roman" w:cs="Calibri"/>
          <w:bCs/>
          <w:color w:val="000000"/>
          <w:sz w:val="24"/>
          <w:szCs w:val="24"/>
          <w:lang w:eastAsia="pt-BR"/>
        </w:rPr>
        <w:t>, para a reforma da unidade de apoio à saúde</w:t>
      </w:r>
      <w:r w:rsidR="000A5B27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.</w:t>
      </w:r>
    </w:p>
    <w:p w14:paraId="5EFBF9F4" w14:textId="6623E1E7" w:rsidR="00E22ECB" w:rsidRDefault="00204BA9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I</w:t>
      </w: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I – </w:t>
      </w:r>
      <w:r w:rsidR="00E22ECB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Posto de Saúde do Bairro </w:t>
      </w:r>
      <w:r w:rsidR="00E22ECB">
        <w:rPr>
          <w:rFonts w:eastAsia="Times New Roman" w:cs="Calibri"/>
          <w:bCs/>
          <w:color w:val="000000"/>
          <w:sz w:val="24"/>
          <w:szCs w:val="24"/>
          <w:lang w:eastAsia="pt-BR"/>
        </w:rPr>
        <w:t>Santo Antônio da Barra.</w:t>
      </w:r>
      <w:r w:rsidR="00E22ECB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E22ECB" w:rsidRPr="00E22ECB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Destina o valor total de R$ </w:t>
      </w:r>
      <w:r w:rsidR="006D2C12">
        <w:rPr>
          <w:rFonts w:eastAsia="Times New Roman" w:cs="Calibri"/>
          <w:bCs/>
          <w:color w:val="000000"/>
          <w:sz w:val="24"/>
          <w:szCs w:val="24"/>
          <w:lang w:eastAsia="pt-BR"/>
        </w:rPr>
        <w:t>54</w:t>
      </w:r>
      <w:r w:rsidR="00E22ECB" w:rsidRPr="00E22ECB">
        <w:rPr>
          <w:rFonts w:eastAsia="Times New Roman" w:cs="Calibri"/>
          <w:bCs/>
          <w:color w:val="000000"/>
          <w:sz w:val="24"/>
          <w:szCs w:val="24"/>
          <w:lang w:eastAsia="pt-BR"/>
        </w:rPr>
        <w:t>.000,00 (</w:t>
      </w:r>
      <w:r w:rsidR="006D2C12">
        <w:rPr>
          <w:rFonts w:eastAsia="Times New Roman" w:cs="Calibri"/>
          <w:bCs/>
          <w:color w:val="000000"/>
          <w:sz w:val="24"/>
          <w:szCs w:val="24"/>
          <w:lang w:eastAsia="pt-BR"/>
        </w:rPr>
        <w:t>cinqu</w:t>
      </w:r>
      <w:r w:rsidR="00E22ECB">
        <w:rPr>
          <w:rFonts w:eastAsia="Times New Roman" w:cs="Calibri"/>
          <w:bCs/>
          <w:color w:val="000000"/>
          <w:sz w:val="24"/>
          <w:szCs w:val="24"/>
          <w:lang w:eastAsia="pt-BR"/>
        </w:rPr>
        <w:t>enta</w:t>
      </w:r>
      <w:r w:rsidR="00E22ECB" w:rsidRPr="00E22ECB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mil reais), para a</w:t>
      </w:r>
      <w:r w:rsidR="00E22ECB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construção de um toldo na entrada da UBS Caetano Azevedo de Carvalho.</w:t>
      </w:r>
    </w:p>
    <w:p w14:paraId="53819DA2" w14:textId="69714285" w:rsidR="00B139F5" w:rsidRDefault="00E22ECB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III- Academia ao ar livre. Destina o valor de R$</w:t>
      </w:r>
      <w:r w:rsidR="00B139F5">
        <w:rPr>
          <w:rFonts w:eastAsia="Times New Roman" w:cs="Calibri"/>
          <w:bCs/>
          <w:color w:val="000000"/>
          <w:sz w:val="24"/>
          <w:szCs w:val="24"/>
          <w:lang w:eastAsia="pt-BR"/>
        </w:rPr>
        <w:t>44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.000,00 (</w:t>
      </w:r>
      <w:r w:rsidR="006D2C12">
        <w:rPr>
          <w:rFonts w:eastAsia="Times New Roman" w:cs="Calibri"/>
          <w:bCs/>
          <w:color w:val="000000"/>
          <w:sz w:val="24"/>
          <w:szCs w:val="24"/>
          <w:lang w:eastAsia="pt-BR"/>
        </w:rPr>
        <w:t>quarenta e quatro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mil reais) para aquisição e instalação de 0</w:t>
      </w:r>
      <w:r w:rsidR="00B139F5">
        <w:rPr>
          <w:rFonts w:eastAsia="Times New Roman" w:cs="Calibri"/>
          <w:bCs/>
          <w:color w:val="000000"/>
          <w:sz w:val="24"/>
          <w:szCs w:val="24"/>
          <w:lang w:eastAsia="pt-BR"/>
        </w:rPr>
        <w:t>4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(</w:t>
      </w:r>
      <w:r w:rsidR="00B139F5">
        <w:rPr>
          <w:rFonts w:eastAsia="Times New Roman" w:cs="Calibri"/>
          <w:bCs/>
          <w:color w:val="000000"/>
          <w:sz w:val="24"/>
          <w:szCs w:val="24"/>
          <w:lang w:eastAsia="pt-BR"/>
        </w:rPr>
        <w:t>quatro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) academias</w:t>
      </w:r>
      <w:r w:rsidR="00B139F5">
        <w:rPr>
          <w:rFonts w:eastAsia="Times New Roman" w:cs="Calibri"/>
          <w:bCs/>
          <w:color w:val="000000"/>
          <w:sz w:val="24"/>
          <w:szCs w:val="24"/>
          <w:lang w:eastAsia="pt-BR"/>
        </w:rPr>
        <w:t>:</w:t>
      </w:r>
    </w:p>
    <w:p w14:paraId="0BA9B189" w14:textId="3EDFF63A" w:rsidR="00B139F5" w:rsidRDefault="006D2C12" w:rsidP="00B139F5">
      <w:pPr>
        <w:pStyle w:val="PargrafodaLista"/>
        <w:widowControl w:val="0"/>
        <w:numPr>
          <w:ilvl w:val="0"/>
          <w:numId w:val="4"/>
        </w:numPr>
        <w:spacing w:after="120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01 na </w:t>
      </w:r>
      <w:r w:rsidR="00B139F5">
        <w:rPr>
          <w:rFonts w:eastAsia="Times New Roman" w:cs="Calibri"/>
          <w:bCs/>
          <w:color w:val="000000"/>
          <w:sz w:val="24"/>
          <w:szCs w:val="24"/>
          <w:lang w:eastAsia="pt-BR"/>
        </w:rPr>
        <w:t>Praça Estevam Alves no bairro Santo Antônio da Barra;</w:t>
      </w:r>
    </w:p>
    <w:p w14:paraId="460D93F8" w14:textId="11304743" w:rsidR="00B139F5" w:rsidRDefault="006D2C12" w:rsidP="00B139F5">
      <w:pPr>
        <w:pStyle w:val="PargrafodaLista"/>
        <w:widowControl w:val="0"/>
        <w:numPr>
          <w:ilvl w:val="0"/>
          <w:numId w:val="4"/>
        </w:numPr>
        <w:spacing w:after="120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01 na </w:t>
      </w:r>
      <w:r w:rsidR="00B139F5">
        <w:rPr>
          <w:rFonts w:eastAsia="Times New Roman" w:cs="Calibri"/>
          <w:bCs/>
          <w:color w:val="000000"/>
          <w:sz w:val="24"/>
          <w:szCs w:val="24"/>
          <w:lang w:eastAsia="pt-BR"/>
        </w:rPr>
        <w:t>Horta Comunitária</w:t>
      </w: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no bairro Santo Antônio da barra;</w:t>
      </w:r>
    </w:p>
    <w:p w14:paraId="22CFC60D" w14:textId="3B67C780" w:rsidR="00B139F5" w:rsidRDefault="006D2C12" w:rsidP="00B139F5">
      <w:pPr>
        <w:pStyle w:val="PargrafodaLista"/>
        <w:widowControl w:val="0"/>
        <w:numPr>
          <w:ilvl w:val="0"/>
          <w:numId w:val="4"/>
        </w:numPr>
        <w:spacing w:after="120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01 no </w:t>
      </w:r>
      <w:r w:rsidR="00B139F5">
        <w:rPr>
          <w:rFonts w:eastAsia="Times New Roman" w:cs="Calibri"/>
          <w:bCs/>
          <w:color w:val="000000"/>
          <w:sz w:val="24"/>
          <w:szCs w:val="24"/>
          <w:lang w:eastAsia="pt-BR"/>
        </w:rPr>
        <w:t>Campo do bairro Tapera;</w:t>
      </w:r>
    </w:p>
    <w:p w14:paraId="6AE7EAC0" w14:textId="026C0E1B" w:rsidR="00B139F5" w:rsidRDefault="006D2C12" w:rsidP="00EF1C52">
      <w:pPr>
        <w:pStyle w:val="PargrafodaLista"/>
        <w:widowControl w:val="0"/>
        <w:numPr>
          <w:ilvl w:val="0"/>
          <w:numId w:val="4"/>
        </w:numPr>
        <w:spacing w:after="240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01 na </w:t>
      </w:r>
      <w:r w:rsidR="00B139F5">
        <w:rPr>
          <w:rFonts w:eastAsia="Times New Roman" w:cs="Calibri"/>
          <w:bCs/>
          <w:color w:val="000000"/>
          <w:sz w:val="24"/>
          <w:szCs w:val="24"/>
          <w:lang w:eastAsia="pt-BR"/>
        </w:rPr>
        <w:t>Associação da Ponte Alta</w:t>
      </w:r>
      <w:r w:rsidR="004A67FB">
        <w:rPr>
          <w:rFonts w:eastAsia="Times New Roman" w:cs="Calibri"/>
          <w:bCs/>
          <w:color w:val="000000"/>
          <w:sz w:val="24"/>
          <w:szCs w:val="24"/>
          <w:lang w:eastAsia="pt-BR"/>
        </w:rPr>
        <w:t>.</w:t>
      </w:r>
    </w:p>
    <w:p w14:paraId="435ED5F9" w14:textId="0AA7171E" w:rsidR="00E3563C" w:rsidRPr="00007896" w:rsidRDefault="00E3563C" w:rsidP="00EF1C52">
      <w:pPr>
        <w:widowControl w:val="0"/>
        <w:spacing w:after="240" w:line="240" w:lineRule="auto"/>
        <w:ind w:firstLine="567"/>
        <w:jc w:val="both"/>
        <w:rPr>
          <w:rFonts w:eastAsia="Times New Roman" w:cs="Calibri"/>
          <w:sz w:val="24"/>
          <w:szCs w:val="24"/>
          <w:lang w:eastAsia="pt-BR"/>
        </w:rPr>
      </w:pPr>
      <w:r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§2º </w:t>
      </w:r>
      <w:r w:rsidR="006D2C12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SECRETARIA</w:t>
      </w:r>
      <w:r w:rsidR="006D2C12"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6D2C12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MUNICIPAL DE EDUCAÇÃO</w:t>
      </w:r>
      <w:r w:rsidR="006D2C12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.</w:t>
      </w:r>
    </w:p>
    <w:p w14:paraId="752A58F5" w14:textId="46ACBDA0" w:rsidR="005D7E03" w:rsidRDefault="00E3563C" w:rsidP="00EF1C52">
      <w:pPr>
        <w:widowControl w:val="0"/>
        <w:spacing w:after="24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>I –</w:t>
      </w:r>
      <w:r w:rsidR="00382CCC"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E22ECB" w:rsidRPr="00E22ECB">
        <w:rPr>
          <w:rFonts w:eastAsia="Times New Roman" w:cs="Calibri"/>
          <w:bCs/>
          <w:color w:val="000000"/>
          <w:sz w:val="24"/>
          <w:szCs w:val="24"/>
          <w:lang w:eastAsia="pt-BR"/>
        </w:rPr>
        <w:t>Associação de Pais e Amigos dos Excepcionais</w:t>
      </w:r>
      <w:r w:rsidR="00B139F5">
        <w:rPr>
          <w:rFonts w:eastAsia="Times New Roman" w:cs="Calibri"/>
          <w:bCs/>
          <w:color w:val="000000"/>
          <w:sz w:val="24"/>
          <w:szCs w:val="24"/>
          <w:lang w:eastAsia="pt-BR"/>
        </w:rPr>
        <w:t>-APAE</w:t>
      </w:r>
      <w:r w:rsidR="00E22ECB">
        <w:rPr>
          <w:rFonts w:eastAsia="Times New Roman" w:cs="Calibri"/>
          <w:bCs/>
          <w:color w:val="000000"/>
          <w:sz w:val="24"/>
          <w:szCs w:val="24"/>
          <w:lang w:eastAsia="pt-BR"/>
        </w:rPr>
        <w:t>. Destina o valor de R$ 50</w:t>
      </w:r>
      <w:r w:rsidR="00EF1C52">
        <w:rPr>
          <w:rFonts w:eastAsia="Times New Roman" w:cs="Calibri"/>
          <w:bCs/>
          <w:color w:val="000000"/>
          <w:sz w:val="24"/>
          <w:szCs w:val="24"/>
          <w:lang w:eastAsia="pt-BR"/>
        </w:rPr>
        <w:t>.276,82</w:t>
      </w:r>
      <w:r w:rsidR="00E22ECB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(cinquenta mil</w:t>
      </w:r>
      <w:r w:rsidR="00EF1C52">
        <w:rPr>
          <w:rFonts w:eastAsia="Times New Roman" w:cs="Calibri"/>
          <w:bCs/>
          <w:color w:val="000000"/>
          <w:sz w:val="24"/>
          <w:szCs w:val="24"/>
          <w:lang w:eastAsia="pt-BR"/>
        </w:rPr>
        <w:t>, duzentos e setenta e seis e oitenta e dois centavos</w:t>
      </w:r>
      <w:r w:rsidR="00E22ECB">
        <w:rPr>
          <w:rFonts w:eastAsia="Times New Roman" w:cs="Calibri"/>
          <w:bCs/>
          <w:color w:val="000000"/>
          <w:sz w:val="24"/>
          <w:szCs w:val="24"/>
          <w:lang w:eastAsia="pt-BR"/>
        </w:rPr>
        <w:t>) para custeio.</w:t>
      </w:r>
    </w:p>
    <w:p w14:paraId="74A3968D" w14:textId="5B48FCD8" w:rsidR="005D7E03" w:rsidRPr="00007896" w:rsidRDefault="005D7E03" w:rsidP="00EF1C52">
      <w:pPr>
        <w:widowControl w:val="0"/>
        <w:spacing w:after="240" w:line="240" w:lineRule="auto"/>
        <w:ind w:firstLine="567"/>
        <w:jc w:val="both"/>
        <w:rPr>
          <w:rFonts w:eastAsia="Times New Roman" w:cs="Calibri"/>
          <w:sz w:val="24"/>
          <w:szCs w:val="24"/>
          <w:lang w:eastAsia="pt-BR"/>
        </w:rPr>
      </w:pPr>
      <w:r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§</w:t>
      </w:r>
      <w:r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3</w:t>
      </w:r>
      <w:r w:rsidRPr="001150B6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º </w:t>
      </w:r>
      <w:r w:rsidR="006D2C12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SECRETARIA MUNICIPAL DE CULTURA.</w:t>
      </w:r>
    </w:p>
    <w:p w14:paraId="42D3A0A0" w14:textId="7C01222E" w:rsidR="004F5C21" w:rsidRDefault="004F5C21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 w:rsidRPr="00007896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I – </w:t>
      </w:r>
      <w:r w:rsidR="006F7093">
        <w:rPr>
          <w:rFonts w:eastAsia="Times New Roman" w:cs="Calibri"/>
          <w:bCs/>
          <w:color w:val="000000"/>
          <w:sz w:val="24"/>
          <w:szCs w:val="24"/>
          <w:lang w:eastAsia="pt-BR"/>
        </w:rPr>
        <w:t>Playground. Destina o valor de R$</w:t>
      </w:r>
      <w:r w:rsidR="00671BC5">
        <w:rPr>
          <w:rFonts w:eastAsia="Times New Roman" w:cs="Calibri"/>
          <w:bCs/>
          <w:color w:val="000000"/>
          <w:sz w:val="24"/>
          <w:szCs w:val="24"/>
          <w:lang w:eastAsia="pt-BR"/>
        </w:rPr>
        <w:t>111.0</w:t>
      </w:r>
      <w:r w:rsidR="006F7093">
        <w:rPr>
          <w:rFonts w:eastAsia="Times New Roman" w:cs="Calibri"/>
          <w:bCs/>
          <w:color w:val="000000"/>
          <w:sz w:val="24"/>
          <w:szCs w:val="24"/>
          <w:lang w:eastAsia="pt-BR"/>
        </w:rPr>
        <w:t>00,00</w:t>
      </w:r>
      <w:r w:rsidR="00613DF7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(</w:t>
      </w:r>
      <w:r w:rsidR="00671BC5">
        <w:rPr>
          <w:rFonts w:eastAsia="Times New Roman" w:cs="Calibri"/>
          <w:bCs/>
          <w:color w:val="000000"/>
          <w:sz w:val="24"/>
          <w:szCs w:val="24"/>
          <w:lang w:eastAsia="pt-BR"/>
        </w:rPr>
        <w:t>cento e onze</w:t>
      </w:r>
      <w:r w:rsidR="00613DF7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mil reais)</w:t>
      </w:r>
      <w:r w:rsidR="007F357D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para a</w:t>
      </w:r>
      <w:r w:rsidR="00EF1C52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aquisição e</w:t>
      </w:r>
      <w:r w:rsidR="007F357D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instalação </w:t>
      </w:r>
      <w:r w:rsidR="004A67FB" w:rsidRPr="004A67FB">
        <w:rPr>
          <w:rFonts w:eastAsia="Times New Roman" w:cs="Calibri"/>
          <w:bCs/>
          <w:color w:val="000000"/>
          <w:sz w:val="24"/>
          <w:szCs w:val="24"/>
          <w:lang w:eastAsia="pt-BR"/>
        </w:rPr>
        <w:t>Playground</w:t>
      </w:r>
      <w:r w:rsidR="004A67FB" w:rsidRPr="004A67FB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7F357D">
        <w:rPr>
          <w:rFonts w:eastAsia="Times New Roman" w:cs="Calibri"/>
          <w:bCs/>
          <w:color w:val="000000"/>
          <w:sz w:val="24"/>
          <w:szCs w:val="24"/>
          <w:lang w:eastAsia="pt-BR"/>
        </w:rPr>
        <w:t>n</w:t>
      </w:r>
      <w:r w:rsidR="004A67FB">
        <w:rPr>
          <w:rFonts w:eastAsia="Times New Roman" w:cs="Calibri"/>
          <w:bCs/>
          <w:color w:val="000000"/>
          <w:sz w:val="24"/>
          <w:szCs w:val="24"/>
          <w:lang w:eastAsia="pt-BR"/>
        </w:rPr>
        <w:t>o</w:t>
      </w:r>
      <w:r w:rsidR="009E33A4">
        <w:rPr>
          <w:rFonts w:eastAsia="Times New Roman" w:cs="Calibri"/>
          <w:bCs/>
          <w:color w:val="000000"/>
          <w:sz w:val="24"/>
          <w:szCs w:val="24"/>
          <w:lang w:eastAsia="pt-BR"/>
        </w:rPr>
        <w:t>s seguintes</w:t>
      </w:r>
      <w:r w:rsidR="007F357D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 </w:t>
      </w:r>
      <w:r w:rsidR="004A67FB">
        <w:rPr>
          <w:rFonts w:eastAsia="Times New Roman" w:cs="Calibri"/>
          <w:bCs/>
          <w:color w:val="000000"/>
          <w:sz w:val="24"/>
          <w:szCs w:val="24"/>
          <w:lang w:eastAsia="pt-BR"/>
        </w:rPr>
        <w:t>locais</w:t>
      </w:r>
      <w:r w:rsidR="009E33A4">
        <w:rPr>
          <w:rFonts w:eastAsia="Times New Roman" w:cs="Calibri"/>
          <w:bCs/>
          <w:color w:val="000000"/>
          <w:sz w:val="24"/>
          <w:szCs w:val="24"/>
          <w:lang w:eastAsia="pt-BR"/>
        </w:rPr>
        <w:t>:</w:t>
      </w:r>
    </w:p>
    <w:p w14:paraId="325B3C50" w14:textId="3C05FC02" w:rsidR="009E33A4" w:rsidRDefault="009E33A4" w:rsidP="009E33A4">
      <w:pPr>
        <w:pStyle w:val="PargrafodaLista"/>
        <w:widowControl w:val="0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Praça Estevam Alves no bairro Santo Antônio da Barra;</w:t>
      </w:r>
    </w:p>
    <w:p w14:paraId="72BF312C" w14:textId="2CD3F5C6" w:rsidR="009E33A4" w:rsidRDefault="009E33A4" w:rsidP="009E33A4">
      <w:pPr>
        <w:pStyle w:val="PargrafodaLista"/>
        <w:widowControl w:val="0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Praça no bairro </w:t>
      </w:r>
      <w:r w:rsidR="00613DF7">
        <w:rPr>
          <w:rFonts w:eastAsia="Times New Roman" w:cs="Calibri"/>
          <w:bCs/>
          <w:color w:val="000000"/>
          <w:sz w:val="24"/>
          <w:szCs w:val="24"/>
          <w:lang w:eastAsia="pt-BR"/>
        </w:rPr>
        <w:t>Dom Camilo;</w:t>
      </w:r>
    </w:p>
    <w:p w14:paraId="3DFAEBF6" w14:textId="5953AA08" w:rsidR="00613DF7" w:rsidRDefault="00B139F5" w:rsidP="009E33A4">
      <w:pPr>
        <w:pStyle w:val="PargrafodaLista"/>
        <w:widowControl w:val="0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Associação de Moradores d</w:t>
      </w:r>
      <w:r w:rsidR="00613DF7">
        <w:rPr>
          <w:rFonts w:eastAsia="Times New Roman" w:cs="Calibri"/>
          <w:bCs/>
          <w:color w:val="000000"/>
          <w:sz w:val="24"/>
          <w:szCs w:val="24"/>
          <w:lang w:eastAsia="pt-BR"/>
        </w:rPr>
        <w:t xml:space="preserve">a Ponte Alta; </w:t>
      </w:r>
    </w:p>
    <w:p w14:paraId="410ED79A" w14:textId="514205D4" w:rsidR="00B139F5" w:rsidRDefault="00B139F5" w:rsidP="009E33A4">
      <w:pPr>
        <w:pStyle w:val="PargrafodaLista"/>
        <w:widowControl w:val="0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Horta Comunitária no Bairro Santo Antônio da Barra;</w:t>
      </w:r>
    </w:p>
    <w:p w14:paraId="7411E312" w14:textId="61D54465" w:rsidR="00B139F5" w:rsidRDefault="00B139F5" w:rsidP="009E33A4">
      <w:pPr>
        <w:pStyle w:val="PargrafodaLista"/>
        <w:widowControl w:val="0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Quadra do Bairro Teotônio Batista de Freitas;</w:t>
      </w:r>
    </w:p>
    <w:p w14:paraId="1E3A01F9" w14:textId="5F9E7A3C" w:rsidR="00B139F5" w:rsidRPr="009E33A4" w:rsidRDefault="006D2C12" w:rsidP="009E33A4">
      <w:pPr>
        <w:pStyle w:val="PargrafodaLista"/>
        <w:widowControl w:val="0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  <w:r>
        <w:rPr>
          <w:rFonts w:eastAsia="Times New Roman" w:cs="Calibri"/>
          <w:bCs/>
          <w:color w:val="000000"/>
          <w:sz w:val="24"/>
          <w:szCs w:val="24"/>
          <w:lang w:eastAsia="pt-BR"/>
        </w:rPr>
        <w:t>Campo do bairro Tapera.</w:t>
      </w:r>
    </w:p>
    <w:p w14:paraId="4BC5E846" w14:textId="77777777" w:rsidR="00007896" w:rsidRDefault="00007896" w:rsidP="00C37089">
      <w:pPr>
        <w:widowControl w:val="0"/>
        <w:spacing w:after="120" w:line="240" w:lineRule="auto"/>
        <w:ind w:firstLine="567"/>
        <w:jc w:val="both"/>
        <w:rPr>
          <w:rFonts w:eastAsia="Times New Roman" w:cs="Calibri"/>
          <w:bCs/>
          <w:color w:val="000000"/>
          <w:sz w:val="24"/>
          <w:szCs w:val="24"/>
          <w:lang w:eastAsia="pt-BR"/>
        </w:rPr>
      </w:pPr>
    </w:p>
    <w:p w14:paraId="026CB095" w14:textId="4B622268" w:rsidR="00C05ED1" w:rsidRPr="0069609C" w:rsidRDefault="00C05ED1" w:rsidP="00C37089">
      <w:pPr>
        <w:pStyle w:val="Corpodetexto"/>
        <w:spacing w:after="120"/>
        <w:ind w:firstLine="567"/>
        <w:jc w:val="both"/>
      </w:pPr>
      <w:r>
        <w:t xml:space="preserve">Art. </w:t>
      </w:r>
      <w:r w:rsidR="00F834B6">
        <w:t>2</w:t>
      </w:r>
      <w:r w:rsidR="00D62537">
        <w:t>º Esta E</w:t>
      </w:r>
      <w:r w:rsidRPr="0069609C">
        <w:t>menda tramitará nos termos que dispõe o Regimento Interno da Câmara Municipal de Pedro Leopoldo.</w:t>
      </w:r>
    </w:p>
    <w:p w14:paraId="1EBEEDDE" w14:textId="428960CA" w:rsidR="00AA7734" w:rsidRPr="00C05ED1" w:rsidRDefault="00AA7734" w:rsidP="00C37089">
      <w:pPr>
        <w:widowControl w:val="0"/>
        <w:spacing w:after="120" w:line="240" w:lineRule="auto"/>
        <w:ind w:firstLine="567"/>
        <w:jc w:val="both"/>
        <w:rPr>
          <w:rFonts w:cs="Calibri"/>
          <w:sz w:val="24"/>
          <w:szCs w:val="24"/>
        </w:rPr>
      </w:pPr>
      <w:r w:rsidRPr="00C05ED1">
        <w:rPr>
          <w:rFonts w:cs="Calibri"/>
          <w:sz w:val="24"/>
          <w:szCs w:val="24"/>
        </w:rPr>
        <w:t xml:space="preserve">Sala das </w:t>
      </w:r>
      <w:r w:rsidR="00A30478" w:rsidRPr="00C05ED1">
        <w:rPr>
          <w:rFonts w:cs="Calibri"/>
          <w:sz w:val="24"/>
          <w:szCs w:val="24"/>
        </w:rPr>
        <w:t xml:space="preserve">Sessões, </w:t>
      </w:r>
      <w:r w:rsidR="008B5364">
        <w:rPr>
          <w:rFonts w:cs="Calibri"/>
          <w:sz w:val="24"/>
          <w:szCs w:val="24"/>
        </w:rPr>
        <w:t>18</w:t>
      </w:r>
      <w:r w:rsidR="0014688B" w:rsidRPr="00C05ED1">
        <w:rPr>
          <w:rFonts w:cs="Calibri"/>
          <w:sz w:val="24"/>
          <w:szCs w:val="24"/>
        </w:rPr>
        <w:t xml:space="preserve"> de </w:t>
      </w:r>
      <w:r w:rsidR="00CA3635" w:rsidRPr="00C05ED1">
        <w:rPr>
          <w:rFonts w:cs="Calibri"/>
          <w:sz w:val="24"/>
          <w:szCs w:val="24"/>
        </w:rPr>
        <w:t>novembro</w:t>
      </w:r>
      <w:r w:rsidR="00D9018E" w:rsidRPr="00C05ED1">
        <w:rPr>
          <w:rFonts w:cs="Calibri"/>
          <w:sz w:val="24"/>
          <w:szCs w:val="24"/>
        </w:rPr>
        <w:t xml:space="preserve"> de</w:t>
      </w:r>
      <w:r w:rsidR="00687EF6" w:rsidRPr="00C05ED1">
        <w:rPr>
          <w:rFonts w:cs="Calibri"/>
          <w:sz w:val="24"/>
          <w:szCs w:val="24"/>
        </w:rPr>
        <w:t xml:space="preserve"> 202</w:t>
      </w:r>
      <w:r w:rsidR="0017420B">
        <w:rPr>
          <w:rFonts w:cs="Calibri"/>
          <w:sz w:val="24"/>
          <w:szCs w:val="24"/>
        </w:rPr>
        <w:t>4</w:t>
      </w:r>
      <w:r w:rsidR="00CA3635" w:rsidRPr="00C05ED1">
        <w:rPr>
          <w:rFonts w:cs="Calibri"/>
          <w:sz w:val="24"/>
          <w:szCs w:val="24"/>
        </w:rPr>
        <w:t>.</w:t>
      </w:r>
    </w:p>
    <w:p w14:paraId="1DB817CC" w14:textId="77777777" w:rsidR="00C05ED1" w:rsidRPr="00C05ED1" w:rsidRDefault="00C05ED1" w:rsidP="00C37089">
      <w:pPr>
        <w:widowControl w:val="0"/>
        <w:spacing w:after="120" w:line="240" w:lineRule="auto"/>
        <w:ind w:firstLine="567"/>
        <w:jc w:val="both"/>
        <w:rPr>
          <w:rFonts w:cs="Calibri"/>
          <w:sz w:val="24"/>
          <w:szCs w:val="24"/>
        </w:rPr>
      </w:pPr>
    </w:p>
    <w:p w14:paraId="40D2F57D" w14:textId="77777777" w:rsidR="008B5364" w:rsidRDefault="008B5364" w:rsidP="008B5364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Rafael Vieira Faria</w:t>
      </w:r>
    </w:p>
    <w:p w14:paraId="50CBE790" w14:textId="6EB56AE6" w:rsidR="00C05ED1" w:rsidRPr="00E16DD9" w:rsidRDefault="00C05ED1" w:rsidP="00C37089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C05ED1">
        <w:rPr>
          <w:rStyle w:val="Fontepargpadro1"/>
          <w:rFonts w:cs="Calibri"/>
          <w:color w:val="000000"/>
          <w:sz w:val="24"/>
          <w:szCs w:val="24"/>
        </w:rPr>
        <w:t>Vereador</w:t>
      </w:r>
    </w:p>
    <w:sectPr w:rsidR="00C05ED1" w:rsidRPr="00E16DD9" w:rsidSect="00D9018E">
      <w:headerReference w:type="default" r:id="rId8"/>
      <w:footerReference w:type="default" r:id="rId9"/>
      <w:pgSz w:w="11906" w:h="16838"/>
      <w:pgMar w:top="1418" w:right="567" w:bottom="1418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BACD2" w14:textId="77777777" w:rsidR="009A74E2" w:rsidRDefault="009A74E2" w:rsidP="00B85860">
      <w:pPr>
        <w:spacing w:after="0" w:line="240" w:lineRule="auto"/>
      </w:pPr>
      <w:r>
        <w:separator/>
      </w:r>
    </w:p>
  </w:endnote>
  <w:endnote w:type="continuationSeparator" w:id="0">
    <w:p w14:paraId="752028A9" w14:textId="77777777" w:rsidR="009A74E2" w:rsidRDefault="009A74E2" w:rsidP="00B8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5219B" w14:textId="77777777" w:rsidR="00D9018E" w:rsidRPr="00CB6585" w:rsidRDefault="00D9018E" w:rsidP="00D9018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sz w:val="16"/>
        <w:szCs w:val="16"/>
      </w:rPr>
    </w:pPr>
  </w:p>
  <w:p w14:paraId="2E8724EE" w14:textId="77777777" w:rsidR="00D9018E" w:rsidRPr="00CB6585" w:rsidRDefault="00D9018E" w:rsidP="00D9018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CB6585">
      <w:rPr>
        <w:rFonts w:ascii="Arial" w:hAnsi="Arial" w:cs="Arial"/>
        <w:sz w:val="16"/>
        <w:szCs w:val="16"/>
      </w:rPr>
      <w:t xml:space="preserve">Rua Dr. Cristiano Otoni, 555 – Centro – Pedro Leopoldo/MG – CEP 33250-006 – Fone: 31 3665-3200. </w:t>
    </w:r>
  </w:p>
  <w:p w14:paraId="11A08E56" w14:textId="77777777" w:rsidR="00C1190F" w:rsidRPr="00D9018E" w:rsidRDefault="00D9018E" w:rsidP="00D9018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CB6585">
      <w:rPr>
        <w:rFonts w:ascii="Arial" w:hAnsi="Arial" w:cs="Arial"/>
        <w:sz w:val="16"/>
        <w:szCs w:val="16"/>
      </w:rPr>
      <w:t xml:space="preserve">E-mail: </w:t>
    </w:r>
    <w:hyperlink r:id="rId1" w:history="1">
      <w:r w:rsidRPr="00CB6585">
        <w:rPr>
          <w:rFonts w:ascii="Arial" w:hAnsi="Arial" w:cs="Arial"/>
          <w:color w:val="0563C1"/>
          <w:sz w:val="16"/>
          <w:szCs w:val="16"/>
          <w:u w:val="single"/>
        </w:rPr>
        <w:t>camarapl@pedroleopoldo.mg.leg.br</w:t>
      </w:r>
    </w:hyperlink>
    <w:r w:rsidRPr="00CB6585">
      <w:rPr>
        <w:rFonts w:ascii="Arial" w:hAnsi="Arial" w:cs="Arial"/>
        <w:sz w:val="16"/>
        <w:szCs w:val="16"/>
      </w:rPr>
      <w:t xml:space="preserve"> – Home Page: </w:t>
    </w:r>
    <w:hyperlink r:id="rId2" w:history="1">
      <w:r w:rsidRPr="00CB6585">
        <w:rPr>
          <w:rFonts w:ascii="Arial" w:hAnsi="Arial" w:cs="Arial"/>
          <w:color w:val="0563C1"/>
          <w:sz w:val="16"/>
          <w:szCs w:val="16"/>
          <w:u w:val="single"/>
        </w:rPr>
        <w:t>www.pedroleopoldo.mg.leg.br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D37E9" w14:textId="77777777" w:rsidR="009A74E2" w:rsidRDefault="009A74E2" w:rsidP="00B85860">
      <w:pPr>
        <w:spacing w:after="0" w:line="240" w:lineRule="auto"/>
      </w:pPr>
      <w:r>
        <w:separator/>
      </w:r>
    </w:p>
  </w:footnote>
  <w:footnote w:type="continuationSeparator" w:id="0">
    <w:p w14:paraId="232FBE66" w14:textId="77777777" w:rsidR="009A74E2" w:rsidRDefault="009A74E2" w:rsidP="00B8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EB2CD" w14:textId="77777777" w:rsidR="00B85860" w:rsidRPr="00D62537" w:rsidRDefault="00B85860" w:rsidP="00D9018E">
    <w:pPr>
      <w:pStyle w:val="Cabealho"/>
      <w:rPr>
        <w:sz w:val="8"/>
      </w:rPr>
    </w:pPr>
  </w:p>
  <w:p w14:paraId="361E27C8" w14:textId="77777777" w:rsidR="00D9018E" w:rsidRPr="007A3EC8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34"/>
        <w:szCs w:val="34"/>
      </w:rPr>
    </w:pPr>
    <w:r w:rsidRPr="007A3EC8">
      <w:rPr>
        <w:rFonts w:ascii="Arial" w:eastAsia="Arial" w:hAnsi="Arial" w:cs="Arial"/>
        <w:b/>
        <w:color w:val="000000"/>
        <w:sz w:val="36"/>
        <w:szCs w:val="36"/>
      </w:rPr>
      <w:t xml:space="preserve">         </w:t>
    </w:r>
    <w:r w:rsidRPr="007A3EC8">
      <w:rPr>
        <w:rFonts w:ascii="Arial" w:eastAsia="Arial" w:hAnsi="Arial" w:cs="Arial"/>
        <w:b/>
        <w:color w:val="000000"/>
        <w:sz w:val="34"/>
        <w:szCs w:val="34"/>
      </w:rPr>
      <w:t>CÂMARA MUNICIPAL DE PEDRO LEOPOLDO</w:t>
    </w:r>
    <w:r w:rsidR="000F047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1DB224" wp14:editId="1847BC7D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16BDBC" w14:textId="77777777" w:rsidR="00D9018E" w:rsidRDefault="000F047C" w:rsidP="00D9018E">
                          <w:r w:rsidRPr="00DD74A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20D21BE" wp14:editId="6CD42F0B">
                                <wp:extent cx="733425" cy="757873"/>
                                <wp:effectExtent l="0" t="0" r="0" b="4445"/>
                                <wp:docPr id="1" name="Imagem 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5720" cy="7602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DB22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-37.2pt;margin-top:-15.95pt;width:85.5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" fillcolor="window" stroked="f" strokeweight=".5pt">
              <v:textbox>
                <w:txbxContent>
                  <w:p w14:paraId="1316BDBC" w14:textId="77777777" w:rsidR="00D9018E" w:rsidRDefault="000F047C" w:rsidP="00D9018E">
                    <w:r w:rsidRPr="00DD74A2">
                      <w:rPr>
                        <w:noProof/>
                        <w:lang w:eastAsia="pt-BR"/>
                      </w:rPr>
                      <w:drawing>
                        <wp:inline distT="0" distB="0" distL="0" distR="0" wp14:anchorId="220D21BE" wp14:editId="6CD42F0B">
                          <wp:extent cx="733425" cy="757873"/>
                          <wp:effectExtent l="0" t="0" r="0" b="4445"/>
                          <wp:docPr id="1" name="Imagem 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5720" cy="7602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E8FE2C" w14:textId="77777777" w:rsidR="00D9018E" w:rsidRPr="007A3EC8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 w:rsidRPr="007A3EC8">
      <w:rPr>
        <w:rFonts w:ascii="Arial" w:eastAsia="Arial" w:hAnsi="Arial" w:cs="Arial"/>
        <w:b/>
        <w:color w:val="000000"/>
      </w:rPr>
      <w:t xml:space="preserve">    ESTADO DE MINAS GERAIS</w:t>
    </w:r>
  </w:p>
  <w:p w14:paraId="2E6BA1A5" w14:textId="77777777" w:rsidR="00D9018E" w:rsidRPr="007A3EC8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225119A" w14:textId="77777777" w:rsidR="00D9018E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  <w:r w:rsidRPr="007A3EC8">
      <w:rPr>
        <w:b/>
        <w:color w:val="000000"/>
        <w:sz w:val="24"/>
        <w:szCs w:val="24"/>
      </w:rPr>
      <w:t>COMPROMISSO, TRANSPARÊNCIA E CIDADANIA</w:t>
    </w:r>
  </w:p>
  <w:p w14:paraId="132138E9" w14:textId="77777777" w:rsidR="00D9018E" w:rsidRPr="00D9018E" w:rsidRDefault="00D9018E" w:rsidP="00D901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F2B0B"/>
    <w:multiLevelType w:val="hybridMultilevel"/>
    <w:tmpl w:val="5EBCD78E"/>
    <w:lvl w:ilvl="0" w:tplc="E574549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460454"/>
    <w:multiLevelType w:val="hybridMultilevel"/>
    <w:tmpl w:val="66CCF856"/>
    <w:lvl w:ilvl="0" w:tplc="58809C52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3DB3ACA"/>
    <w:multiLevelType w:val="hybridMultilevel"/>
    <w:tmpl w:val="3A342AFE"/>
    <w:lvl w:ilvl="0" w:tplc="F01CEC2E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F658A7"/>
    <w:multiLevelType w:val="hybridMultilevel"/>
    <w:tmpl w:val="91E6BD18"/>
    <w:lvl w:ilvl="0" w:tplc="CB003E08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265843">
    <w:abstractNumId w:val="2"/>
  </w:num>
  <w:num w:numId="2" w16cid:durableId="294533567">
    <w:abstractNumId w:val="1"/>
  </w:num>
  <w:num w:numId="3" w16cid:durableId="131871185">
    <w:abstractNumId w:val="0"/>
  </w:num>
  <w:num w:numId="4" w16cid:durableId="1381788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25"/>
    <w:rsid w:val="00002097"/>
    <w:rsid w:val="00007896"/>
    <w:rsid w:val="00046FF3"/>
    <w:rsid w:val="000541F3"/>
    <w:rsid w:val="000738AE"/>
    <w:rsid w:val="000A5B27"/>
    <w:rsid w:val="000B137B"/>
    <w:rsid w:val="000C47D1"/>
    <w:rsid w:val="000E3DCA"/>
    <w:rsid w:val="000F047C"/>
    <w:rsid w:val="00101B04"/>
    <w:rsid w:val="00113121"/>
    <w:rsid w:val="001150B6"/>
    <w:rsid w:val="001175E9"/>
    <w:rsid w:val="0014688B"/>
    <w:rsid w:val="00170511"/>
    <w:rsid w:val="0017420B"/>
    <w:rsid w:val="001763E9"/>
    <w:rsid w:val="001A53C9"/>
    <w:rsid w:val="001D704C"/>
    <w:rsid w:val="00202EA0"/>
    <w:rsid w:val="00204BA9"/>
    <w:rsid w:val="00213BA4"/>
    <w:rsid w:val="00213CFC"/>
    <w:rsid w:val="00240350"/>
    <w:rsid w:val="002649B1"/>
    <w:rsid w:val="002753AA"/>
    <w:rsid w:val="00277C12"/>
    <w:rsid w:val="00284B00"/>
    <w:rsid w:val="002C7978"/>
    <w:rsid w:val="002E5C72"/>
    <w:rsid w:val="002F5C04"/>
    <w:rsid w:val="00303A9F"/>
    <w:rsid w:val="00305CB1"/>
    <w:rsid w:val="00321703"/>
    <w:rsid w:val="003649BB"/>
    <w:rsid w:val="00376801"/>
    <w:rsid w:val="00382CCC"/>
    <w:rsid w:val="003841BF"/>
    <w:rsid w:val="0038513E"/>
    <w:rsid w:val="003B549A"/>
    <w:rsid w:val="003C0250"/>
    <w:rsid w:val="004418B8"/>
    <w:rsid w:val="00443FD7"/>
    <w:rsid w:val="004646BE"/>
    <w:rsid w:val="00492EBC"/>
    <w:rsid w:val="004A67FB"/>
    <w:rsid w:val="004A7CDE"/>
    <w:rsid w:val="004F5C21"/>
    <w:rsid w:val="005012D3"/>
    <w:rsid w:val="005108E5"/>
    <w:rsid w:val="005231CA"/>
    <w:rsid w:val="0052409A"/>
    <w:rsid w:val="00533B81"/>
    <w:rsid w:val="00535046"/>
    <w:rsid w:val="005A52C7"/>
    <w:rsid w:val="005C71EF"/>
    <w:rsid w:val="005D7E03"/>
    <w:rsid w:val="00603BB5"/>
    <w:rsid w:val="006044C9"/>
    <w:rsid w:val="006116D4"/>
    <w:rsid w:val="00613DF7"/>
    <w:rsid w:val="0064141B"/>
    <w:rsid w:val="00650FC7"/>
    <w:rsid w:val="00671BC5"/>
    <w:rsid w:val="00687EF6"/>
    <w:rsid w:val="00695449"/>
    <w:rsid w:val="00697C4B"/>
    <w:rsid w:val="006C5AD1"/>
    <w:rsid w:val="006D2C12"/>
    <w:rsid w:val="006F7093"/>
    <w:rsid w:val="00701E82"/>
    <w:rsid w:val="00704A92"/>
    <w:rsid w:val="00744951"/>
    <w:rsid w:val="00746A6D"/>
    <w:rsid w:val="007B23D1"/>
    <w:rsid w:val="007E130B"/>
    <w:rsid w:val="007F357D"/>
    <w:rsid w:val="007F5128"/>
    <w:rsid w:val="00803382"/>
    <w:rsid w:val="00823E9D"/>
    <w:rsid w:val="00827468"/>
    <w:rsid w:val="00835245"/>
    <w:rsid w:val="008412D3"/>
    <w:rsid w:val="00860A76"/>
    <w:rsid w:val="00876528"/>
    <w:rsid w:val="00893832"/>
    <w:rsid w:val="008B2BF1"/>
    <w:rsid w:val="008B4921"/>
    <w:rsid w:val="008B5364"/>
    <w:rsid w:val="00931625"/>
    <w:rsid w:val="0093774E"/>
    <w:rsid w:val="00962ED8"/>
    <w:rsid w:val="0096637D"/>
    <w:rsid w:val="009A29A4"/>
    <w:rsid w:val="009A2E05"/>
    <w:rsid w:val="009A74E2"/>
    <w:rsid w:val="009D5225"/>
    <w:rsid w:val="009D7560"/>
    <w:rsid w:val="009E33A4"/>
    <w:rsid w:val="00A24C3A"/>
    <w:rsid w:val="00A30478"/>
    <w:rsid w:val="00A332DF"/>
    <w:rsid w:val="00A95E6A"/>
    <w:rsid w:val="00AA0ACD"/>
    <w:rsid w:val="00AA35D3"/>
    <w:rsid w:val="00AA7734"/>
    <w:rsid w:val="00AB3C5D"/>
    <w:rsid w:val="00AF0BB5"/>
    <w:rsid w:val="00AF1458"/>
    <w:rsid w:val="00AF4CDB"/>
    <w:rsid w:val="00B139F5"/>
    <w:rsid w:val="00B32257"/>
    <w:rsid w:val="00B551DF"/>
    <w:rsid w:val="00B85860"/>
    <w:rsid w:val="00BC4977"/>
    <w:rsid w:val="00BD01F6"/>
    <w:rsid w:val="00C05ED1"/>
    <w:rsid w:val="00C06894"/>
    <w:rsid w:val="00C1190F"/>
    <w:rsid w:val="00C37089"/>
    <w:rsid w:val="00C6353D"/>
    <w:rsid w:val="00CA3635"/>
    <w:rsid w:val="00CA42C6"/>
    <w:rsid w:val="00CA48F4"/>
    <w:rsid w:val="00D24053"/>
    <w:rsid w:val="00D52626"/>
    <w:rsid w:val="00D55EE3"/>
    <w:rsid w:val="00D5796E"/>
    <w:rsid w:val="00D62537"/>
    <w:rsid w:val="00D767DE"/>
    <w:rsid w:val="00D9018E"/>
    <w:rsid w:val="00D95E65"/>
    <w:rsid w:val="00D96A74"/>
    <w:rsid w:val="00DA6D72"/>
    <w:rsid w:val="00DB101A"/>
    <w:rsid w:val="00DC304F"/>
    <w:rsid w:val="00DE2047"/>
    <w:rsid w:val="00DF6CEF"/>
    <w:rsid w:val="00E16DD9"/>
    <w:rsid w:val="00E22ECB"/>
    <w:rsid w:val="00E3563C"/>
    <w:rsid w:val="00E417F6"/>
    <w:rsid w:val="00E437B7"/>
    <w:rsid w:val="00E50CC0"/>
    <w:rsid w:val="00E87002"/>
    <w:rsid w:val="00EC4991"/>
    <w:rsid w:val="00EF1C52"/>
    <w:rsid w:val="00EF416A"/>
    <w:rsid w:val="00F16D22"/>
    <w:rsid w:val="00F834B6"/>
    <w:rsid w:val="00F90838"/>
    <w:rsid w:val="00F94445"/>
    <w:rsid w:val="00FA4125"/>
    <w:rsid w:val="00FA7CE4"/>
    <w:rsid w:val="00FB79D2"/>
    <w:rsid w:val="00FD2335"/>
    <w:rsid w:val="00FE1774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1E73E48"/>
  <w15:docId w15:val="{E09CDC6E-1BD9-41F1-8A85-58D7CBCB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7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3225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B85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8586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58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8586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1190F"/>
    <w:rPr>
      <w:color w:val="0000FF"/>
      <w:u w:val="single"/>
    </w:rPr>
  </w:style>
  <w:style w:type="character" w:customStyle="1" w:styleId="Fontepargpadro1">
    <w:name w:val="Fonte parág. padrão1"/>
    <w:rsid w:val="00C05ED1"/>
  </w:style>
  <w:style w:type="paragraph" w:styleId="Corpodetexto">
    <w:name w:val="Body Text"/>
    <w:basedOn w:val="Normal"/>
    <w:link w:val="CorpodetextoChar"/>
    <w:uiPriority w:val="1"/>
    <w:qFormat/>
    <w:rsid w:val="00C05ED1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pt-PT"/>
    </w:rPr>
  </w:style>
  <w:style w:type="character" w:customStyle="1" w:styleId="CorpodetextoChar">
    <w:name w:val="Corpo de texto Char"/>
    <w:link w:val="Corpodetexto"/>
    <w:uiPriority w:val="1"/>
    <w:rsid w:val="00C05ED1"/>
    <w:rPr>
      <w:rFonts w:cs="Calibri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E35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E3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FC7B-9D55-466A-AD6A-C60B07E0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Links>
    <vt:vector size="12" baseType="variant">
      <vt:variant>
        <vt:i4>3932271</vt:i4>
      </vt:variant>
      <vt:variant>
        <vt:i4>3</vt:i4>
      </vt:variant>
      <vt:variant>
        <vt:i4>0</vt:i4>
      </vt:variant>
      <vt:variant>
        <vt:i4>5</vt:i4>
      </vt:variant>
      <vt:variant>
        <vt:lpwstr>http://www.pedroleopoldo.mg.leg.br/</vt:lpwstr>
      </vt:variant>
      <vt:variant>
        <vt:lpwstr/>
      </vt:variant>
      <vt:variant>
        <vt:i4>1114146</vt:i4>
      </vt:variant>
      <vt:variant>
        <vt:i4>0</vt:i4>
      </vt:variant>
      <vt:variant>
        <vt:i4>0</vt:i4>
      </vt:variant>
      <vt:variant>
        <vt:i4>5</vt:i4>
      </vt:variant>
      <vt:variant>
        <vt:lpwstr>mailto:camarapl@pedroleopoldo.mg.leg.br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</dc:creator>
  <cp:keywords/>
  <dc:description/>
  <cp:lastModifiedBy>Edilson Martins</cp:lastModifiedBy>
  <cp:revision>2</cp:revision>
  <cp:lastPrinted>2013-12-11T13:23:00Z</cp:lastPrinted>
  <dcterms:created xsi:type="dcterms:W3CDTF">2024-11-18T20:29:00Z</dcterms:created>
  <dcterms:modified xsi:type="dcterms:W3CDTF">2024-11-18T20:29:00Z</dcterms:modified>
</cp:coreProperties>
</file>