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center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rtl w:val="0"/>
          <w:lang w:val="en-US"/>
        </w:rPr>
        <w:t>REQUERIMENTO N</w:t>
      </w:r>
      <w:r>
        <w:rPr>
          <w:b w:val="1"/>
          <w:bCs w:val="1"/>
          <w:rtl w:val="0"/>
        </w:rPr>
        <w:t xml:space="preserve">º </w:t>
      </w:r>
      <w:r>
        <w:rPr>
          <w:b w:val="1"/>
          <w:bCs w:val="1"/>
          <w:rtl w:val="0"/>
        </w:rPr>
        <w:t>00/2025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val="single"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Excelent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ssimo Senhor 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Rafael Vieira Faria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Presidente da C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mara Municipal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Pedro Leopoldo/MG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Senhor Presidente:</w:t>
      </w:r>
    </w:p>
    <w:p>
      <w:pPr>
        <w:pStyle w:val="Corpo"/>
        <w:widowControl w:val="0"/>
        <w:suppressAutoHyphens w:val="1"/>
        <w:spacing w:after="0" w:line="360" w:lineRule="auto"/>
        <w:jc w:val="both"/>
        <w:outlineLvl w:val="0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                                           No uso de minhas atribui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regimentais, requeiro ao Excelent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ssimo Senhor Prefeito que sejam prestadas informa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referentes ao pagamento dos profissionais de enfermagem do munic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 xml:space="preserve">pio, especialmente quanto: </w:t>
      </w:r>
    </w:p>
    <w:p>
      <w:pPr>
        <w:pStyle w:val="Corpo"/>
        <w:widowControl w:val="0"/>
        <w:numPr>
          <w:ilvl w:val="0"/>
          <w:numId w:val="2"/>
        </w:numPr>
        <w:suppressAutoHyphens w:val="1"/>
        <w:spacing w:after="0" w:line="360" w:lineRule="auto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À</w:t>
      </w:r>
      <w:r>
        <w:rPr>
          <w:sz w:val="24"/>
          <w:szCs w:val="24"/>
          <w:rtl w:val="0"/>
          <w:lang w:val="en-US"/>
        </w:rPr>
        <w:t>s</w:t>
      </w:r>
      <w:r>
        <w:rPr>
          <w:sz w:val="24"/>
          <w:szCs w:val="24"/>
          <w:rtl w:val="0"/>
          <w:lang w:val="it-IT"/>
        </w:rPr>
        <w:t xml:space="preserve"> diverg</w:t>
      </w:r>
      <w:r>
        <w:rPr>
          <w:sz w:val="24"/>
          <w:szCs w:val="24"/>
          <w:rtl w:val="0"/>
        </w:rPr>
        <w:t>ê</w:t>
      </w:r>
      <w:r>
        <w:rPr>
          <w:sz w:val="24"/>
          <w:szCs w:val="24"/>
          <w:rtl w:val="0"/>
          <w:lang w:val="pt-PT"/>
        </w:rPr>
        <w:t>ncias identificadas no pagamento do piso salarial;</w:t>
      </w:r>
    </w:p>
    <w:p>
      <w:pPr>
        <w:pStyle w:val="Corpo"/>
        <w:widowControl w:val="0"/>
        <w:numPr>
          <w:ilvl w:val="0"/>
          <w:numId w:val="2"/>
        </w:numPr>
        <w:suppressAutoHyphens w:val="1"/>
        <w:spacing w:after="0" w:line="360" w:lineRule="auto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>Aos</w:t>
      </w:r>
      <w:r>
        <w:rPr>
          <w:sz w:val="24"/>
          <w:szCs w:val="24"/>
          <w:rtl w:val="0"/>
          <w:lang w:val="pt-PT"/>
        </w:rPr>
        <w:t xml:space="preserve"> descontos realizados a t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tulo de INSS sobre as diferen</w:t>
      </w:r>
      <w:r>
        <w:rPr>
          <w:sz w:val="24"/>
          <w:szCs w:val="24"/>
          <w:rtl w:val="0"/>
        </w:rPr>
        <w:t>ç</w:t>
      </w:r>
      <w:r>
        <w:rPr>
          <w:sz w:val="24"/>
          <w:szCs w:val="24"/>
          <w:rtl w:val="0"/>
          <w:lang w:val="pt-PT"/>
        </w:rPr>
        <w:t>as devidas relativas ao piso;</w:t>
      </w:r>
    </w:p>
    <w:p>
      <w:pPr>
        <w:pStyle w:val="Corpo"/>
        <w:widowControl w:val="0"/>
        <w:numPr>
          <w:ilvl w:val="0"/>
          <w:numId w:val="2"/>
        </w:numPr>
        <w:suppressAutoHyphens w:val="1"/>
        <w:spacing w:after="0" w:line="360" w:lineRule="auto"/>
        <w:jc w:val="both"/>
        <w:outlineLvl w:val="0"/>
        <w:rPr>
          <w:sz w:val="24"/>
          <w:szCs w:val="24"/>
          <w:lang w:val="en-US"/>
        </w:rPr>
      </w:pPr>
      <w:r>
        <w:rPr>
          <w:sz w:val="24"/>
          <w:szCs w:val="24"/>
          <w:rtl w:val="0"/>
          <w:lang w:val="en-US"/>
        </w:rPr>
        <w:t xml:space="preserve">À </w:t>
      </w:r>
      <w:r>
        <w:rPr>
          <w:sz w:val="24"/>
          <w:szCs w:val="24"/>
          <w:rtl w:val="0"/>
          <w:lang w:val="pt-PT"/>
        </w:rPr>
        <w:t>possibilidade de altera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na legisla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municipal para excluir a aplica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de teto no recebimento do benef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cio de vale-alimenta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(ticket), no caso dos profissionais que realizam plant</w:t>
      </w:r>
      <w:r>
        <w:rPr>
          <w:sz w:val="24"/>
          <w:szCs w:val="24"/>
          <w:rtl w:val="0"/>
          <w:lang w:val="pt-PT"/>
        </w:rPr>
        <w:t>õ</w:t>
      </w:r>
      <w:r>
        <w:rPr>
          <w:sz w:val="24"/>
          <w:szCs w:val="24"/>
          <w:rtl w:val="0"/>
          <w:lang w:val="es-ES_tradnl"/>
        </w:rPr>
        <w:t>es extras al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m de sua carga hor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ria regular.</w:t>
      </w:r>
    </w:p>
    <w:p>
      <w:pPr>
        <w:pStyle w:val="Corpo"/>
        <w:widowControl w:val="0"/>
        <w:suppressAutoHyphens w:val="1"/>
        <w:spacing w:after="0" w:line="360" w:lineRule="auto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suppressAutoHyphens w:val="1"/>
        <w:spacing w:after="0" w:line="360" w:lineRule="auto"/>
        <w:jc w:val="center"/>
        <w:outlineLvl w:val="0"/>
        <w:rPr>
          <w:outline w:val="0"/>
          <w:color w:val="000000"/>
          <w:position w:val="-2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position w:val="-2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>JUSTIFICATIVA</w:t>
      </w:r>
    </w:p>
    <w:p>
      <w:pPr>
        <w:pStyle w:val="Corpo"/>
        <w:widowControl w:val="0"/>
        <w:tabs>
          <w:tab w:val="left" w:pos="1650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  <w:tab/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Apresento este requerimento amparado pelo art. 60, Inciso I, da Lei Org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nica Municipal que autoriza 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â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mara, por decis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ã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o de seu plen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á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rio ou de qualquer de suas comiss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õ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es, requisitar do Executivo informa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çõ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es escritas sobre temas espec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í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ficos.</w:t>
      </w:r>
    </w:p>
    <w:p>
      <w:pPr>
        <w:pStyle w:val="Corpo"/>
        <w:widowControl w:val="0"/>
        <w:suppressAutoHyphens w:val="1"/>
        <w:spacing w:after="0" w:line="360" w:lineRule="auto"/>
        <w:jc w:val="center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1650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O requerimento tem como objetivo acompanhar e fiscalizar o direcionamento dos recursos p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ú</w:t>
      </w:r>
      <w:r>
        <w:rPr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blicos.</w:t>
      </w:r>
    </w:p>
    <w:p>
      <w:pPr>
        <w:pStyle w:val="Corpo"/>
        <w:widowControl w:val="0"/>
        <w:tabs>
          <w:tab w:val="left" w:pos="1650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ab/>
        <w:t>Solicito o encaminhamento da resposta no prazo de 30 (trinta) dias.</w:t>
      </w:r>
    </w:p>
    <w:p>
      <w:pPr>
        <w:pStyle w:val="Corpo"/>
        <w:widowControl w:val="0"/>
        <w:tabs>
          <w:tab w:val="left" w:pos="1650"/>
        </w:tabs>
        <w:suppressAutoHyphens w:val="1"/>
        <w:spacing w:after="0" w:line="360" w:lineRule="auto"/>
        <w:jc w:val="both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center"/>
        <w:outlineLvl w:val="0"/>
        <w:rPr>
          <w:outline w:val="0"/>
          <w:color w:val="000000"/>
          <w:position w:val="-2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pt-PT"/>
        </w:rPr>
        <w:t>Sala das Sess</w:t>
      </w:r>
      <w:r>
        <w:rPr>
          <w:rtl w:val="0"/>
          <w:lang w:val="pt-PT"/>
        </w:rPr>
        <w:t>õ</w:t>
      </w:r>
      <w:r>
        <w:rPr>
          <w:rtl w:val="0"/>
          <w:lang w:val="pt-PT"/>
        </w:rPr>
        <w:t>es, 29 de abril de 2025.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center"/>
        <w:outlineLvl w:val="0"/>
        <w:rPr>
          <w:outline w:val="0"/>
          <w:color w:val="000000"/>
          <w:position w:val="-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tl w:val="0"/>
          <w:lang w:val="de-DE"/>
        </w:rPr>
        <w:t>Matheus Utsch de Oliveira</w:t>
      </w:r>
    </w:p>
    <w:p>
      <w:pPr>
        <w:pStyle w:val="Corp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  <w:tab w:val="left" w:pos="9132"/>
        </w:tabs>
        <w:suppressAutoHyphens w:val="1"/>
        <w:spacing w:after="0" w:line="360" w:lineRule="auto"/>
        <w:jc w:val="center"/>
        <w:outlineLvl w:val="0"/>
      </w:pPr>
      <w:r>
        <w:rPr>
          <w:b w:val="1"/>
          <w:bCs w:val="1"/>
          <w:outline w:val="0"/>
          <w:color w:val="000000"/>
          <w:position w:val="-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Vereador</w:t>
      </w:r>
      <w:r>
        <w:rPr>
          <w:b w:val="1"/>
          <w:bCs w:val="1"/>
          <w:position w:val="-2"/>
          <w:sz w:val="24"/>
          <w:szCs w:val="24"/>
          <w:rtl w:val="0"/>
          <w:lang w:val="en-US"/>
        </w:rPr>
        <w:t xml:space="preserve"> Vice-presidente </w:t>
      </w:r>
    </w:p>
    <w:sectPr>
      <w:headerReference w:type="default" r:id="rId4"/>
      <w:footerReference w:type="default" r:id="rId5"/>
      <w:pgSz w:w="11900" w:h="16840" w:orient="portrait"/>
      <w:pgMar w:top="2268" w:right="1134" w:bottom="1418" w:left="1134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pBdr>
        <w:top w:val="nil"/>
        <w:left w:val="nil"/>
        <w:bottom w:val="single" w:color="000000" w:sz="12" w:space="0" w:shadow="0" w:frame="0"/>
        <w:right w:val="nil"/>
      </w:pBdr>
    </w:pPr>
  </w:p>
  <w:p>
    <w:pPr>
      <w:pStyle w:val="footer"/>
      <w:jc w:val="center"/>
      <w:rPr>
        <w:rFonts w:ascii="Arial" w:cs="Arial" w:hAnsi="Arial" w:eastAsia="Arial"/>
        <w:sz w:val="18"/>
        <w:szCs w:val="18"/>
      </w:rPr>
    </w:pPr>
    <w:r>
      <w:rPr>
        <w:rFonts w:ascii="Arial" w:hAnsi="Arial"/>
        <w:sz w:val="18"/>
        <w:szCs w:val="18"/>
        <w:rtl w:val="0"/>
        <w:lang w:val="pt-PT"/>
      </w:rPr>
      <w:t xml:space="preserve">Rua Dr. Cristiano Otoni, 555 </w:t>
    </w:r>
    <w:r>
      <w:rPr>
        <w:rFonts w:ascii="Arial" w:hAnsi="Arial" w:hint="default"/>
        <w:sz w:val="18"/>
        <w:szCs w:val="18"/>
        <w:rtl w:val="0"/>
        <w:lang w:val="pt-PT"/>
      </w:rPr>
      <w:t xml:space="preserve">– </w:t>
    </w:r>
    <w:r>
      <w:rPr>
        <w:rFonts w:ascii="Arial" w:hAnsi="Arial"/>
        <w:sz w:val="18"/>
        <w:szCs w:val="18"/>
        <w:rtl w:val="0"/>
        <w:lang w:val="pt-PT"/>
      </w:rPr>
      <w:t xml:space="preserve">Centro </w:t>
    </w:r>
    <w:r>
      <w:rPr>
        <w:rFonts w:ascii="Arial" w:hAnsi="Arial" w:hint="default"/>
        <w:sz w:val="18"/>
        <w:szCs w:val="18"/>
        <w:rtl w:val="0"/>
        <w:lang w:val="pt-PT"/>
      </w:rPr>
      <w:t xml:space="preserve">– </w:t>
    </w:r>
    <w:r>
      <w:rPr>
        <w:rFonts w:ascii="Arial" w:hAnsi="Arial"/>
        <w:sz w:val="18"/>
        <w:szCs w:val="18"/>
        <w:rtl w:val="0"/>
        <w:lang w:val="pt-PT"/>
      </w:rPr>
      <w:t xml:space="preserve">Pedro Leopoldo </w:t>
    </w:r>
    <w:r>
      <w:rPr>
        <w:rFonts w:ascii="Arial" w:hAnsi="Arial" w:hint="default"/>
        <w:sz w:val="18"/>
        <w:szCs w:val="18"/>
        <w:rtl w:val="0"/>
        <w:lang w:val="pt-PT"/>
      </w:rPr>
      <w:t xml:space="preserve">– </w:t>
    </w:r>
    <w:r>
      <w:rPr>
        <w:rFonts w:ascii="Arial" w:hAnsi="Arial"/>
        <w:sz w:val="18"/>
        <w:szCs w:val="18"/>
        <w:rtl w:val="0"/>
        <w:lang w:val="pt-PT"/>
      </w:rPr>
      <w:t xml:space="preserve">CEP 33250-006 </w:t>
    </w:r>
    <w:r>
      <w:rPr>
        <w:rFonts w:ascii="Arial" w:hAnsi="Arial" w:hint="default"/>
        <w:sz w:val="18"/>
        <w:szCs w:val="18"/>
        <w:rtl w:val="0"/>
        <w:lang w:val="pt-PT"/>
      </w:rPr>
      <w:t xml:space="preserve">– </w:t>
    </w:r>
    <w:r>
      <w:rPr>
        <w:rFonts w:ascii="Arial" w:hAnsi="Arial"/>
        <w:sz w:val="18"/>
        <w:szCs w:val="18"/>
        <w:rtl w:val="0"/>
        <w:lang w:val="pt-PT"/>
      </w:rPr>
      <w:t>Fone: 31 3665-3200</w:t>
    </w:r>
  </w:p>
  <w:p>
    <w:pPr>
      <w:pStyle w:val="footer"/>
      <w:jc w:val="center"/>
    </w:pPr>
    <w:r>
      <w:rPr>
        <w:rFonts w:ascii="Arial" w:hAnsi="Arial"/>
        <w:sz w:val="18"/>
        <w:szCs w:val="18"/>
        <w:rtl w:val="0"/>
        <w:lang w:val="pt-PT"/>
      </w:rPr>
      <w:t xml:space="preserve">E-mail: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"mailto:camarapl@pedroleopoldo.mg.leg.br"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camarapl@pedroleopoldo.mg.leg.br</w:t>
    </w:r>
    <w:r>
      <w:rPr/>
      <w:fldChar w:fldCharType="end" w:fldLock="0"/>
    </w:r>
    <w:r>
      <w:rPr>
        <w:rFonts w:ascii="Arial" w:hAnsi="Arial" w:hint="default"/>
        <w:sz w:val="18"/>
        <w:szCs w:val="18"/>
        <w:rtl w:val="0"/>
        <w:lang w:val="pt-PT"/>
      </w:rPr>
      <w:t xml:space="preserve"> – </w:t>
    </w:r>
    <w:r>
      <w:rPr>
        <w:rFonts w:ascii="Arial" w:hAnsi="Arial"/>
        <w:sz w:val="18"/>
        <w:szCs w:val="18"/>
        <w:rtl w:val="0"/>
        <w:lang w:val="pt-PT"/>
      </w:rPr>
      <w:t xml:space="preserve">Home Page: </w:t>
    </w: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"http://www.pedroleopoldo.mg.leg.br"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www.pedroleopoldo.mg.leg.br</w:t>
    </w:r>
    <w:r>
      <w:rPr/>
      <w:fldChar w:fldCharType="end" w:fldLock="0"/>
    </w:r>
    <w:r>
      <w:rPr>
        <w:rFonts w:ascii="Arial" w:hAnsi="Arial"/>
        <w:sz w:val="18"/>
        <w:szCs w:val="18"/>
        <w:rtl w:val="0"/>
        <w:lang w:val="pt-PT"/>
      </w:rPr>
      <w:t xml:space="preserve">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  <w:rPr>
        <w:rFonts w:ascii="Arial" w:cs="Arial" w:hAnsi="Arial" w:eastAsia="Arial"/>
        <w:b w:val="1"/>
        <w:bCs w:val="1"/>
        <w:sz w:val="36"/>
        <w:szCs w:val="36"/>
      </w:rPr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721359</wp:posOffset>
          </wp:positionH>
          <wp:positionV relativeFrom="page">
            <wp:posOffset>2177732</wp:posOffset>
          </wp:positionV>
          <wp:extent cx="6117591" cy="6876416"/>
          <wp:effectExtent l="0" t="0" r="0" b="0"/>
          <wp:wrapNone/>
          <wp:docPr id="1073741825" name="officeArt object" descr="image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1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7591" cy="687641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247650</wp:posOffset>
              </wp:positionH>
              <wp:positionV relativeFrom="page">
                <wp:posOffset>247650</wp:posOffset>
              </wp:positionV>
              <wp:extent cx="1085850" cy="1009650"/>
              <wp:effectExtent l="0" t="0" r="0" b="0"/>
              <wp:wrapNone/>
              <wp:docPr id="1073741826" name="officeArt object" descr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Corpo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866775" cy="887414"/>
                                <wp:effectExtent l="0" t="0" r="0" b="0"/>
                                <wp:docPr id="1073741827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7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6775" cy="8874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type="#_x0000_t202" style="visibility:visible;position:absolute;margin-left:19.5pt;margin-top:19.5pt;width:85.5pt;height:79.5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Corpo"/>
                    </w:pPr>
                    <w:r>
                      <w:drawing xmlns:a="http://schemas.openxmlformats.org/drawingml/2006/main">
                        <wp:inline distT="0" distB="0" distL="0" distR="0">
                          <wp:extent cx="866775" cy="887414"/>
                          <wp:effectExtent l="0" t="0" r="0" b="0"/>
                          <wp:docPr id="1073741827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7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6775" cy="88741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Fonts w:ascii="Arial" w:hAnsi="Arial"/>
        <w:b w:val="1"/>
        <w:bCs w:val="1"/>
        <w:sz w:val="36"/>
        <w:szCs w:val="36"/>
        <w:rtl w:val="0"/>
        <w:lang w:val="pt-PT"/>
      </w:rPr>
      <w:t xml:space="preserve">    C</w:t>
    </w:r>
    <w:r>
      <w:rPr>
        <w:rFonts w:ascii="Arial" w:hAnsi="Arial" w:hint="default"/>
        <w:b w:val="1"/>
        <w:bCs w:val="1"/>
        <w:sz w:val="36"/>
        <w:szCs w:val="36"/>
        <w:rtl w:val="0"/>
        <w:lang w:val="pt-PT"/>
      </w:rPr>
      <w:t>Â</w:t>
    </w:r>
    <w:r>
      <w:rPr>
        <w:rFonts w:ascii="Arial" w:hAnsi="Arial"/>
        <w:b w:val="1"/>
        <w:bCs w:val="1"/>
        <w:sz w:val="36"/>
        <w:szCs w:val="36"/>
        <w:rtl w:val="0"/>
        <w:lang w:val="pt-PT"/>
      </w:rPr>
      <w:t>MARA MUNICIPAL DE PEDRO LEOPOLDO</w:t>
    </w:r>
  </w:p>
  <w:p>
    <w:pPr>
      <w:pStyle w:val="header"/>
      <w:jc w:val="center"/>
    </w:pPr>
    <w:r>
      <w:rPr>
        <w:rFonts w:ascii="Arial" w:hAnsi="Arial"/>
        <w:b w:val="1"/>
        <w:bCs w:val="1"/>
        <w:rtl w:val="0"/>
        <w:lang w:val="pt-PT"/>
      </w:rPr>
      <w:t xml:space="preserve">  ESTADO DE MINAS GERAIS</w:t>
    </w:r>
  </w:p>
  <w:p>
    <w:pPr>
      <w:pStyle w:val="header"/>
    </w:pPr>
  </w:p>
  <w:p>
    <w:pPr>
      <w:pStyle w:val="header"/>
      <w:jc w:val="center"/>
    </w:pPr>
    <w:r>
      <w:rPr>
        <w:b w:val="1"/>
        <w:bCs w:val="1"/>
        <w:sz w:val="24"/>
        <w:szCs w:val="24"/>
        <w:rtl w:val="0"/>
        <w:lang w:val="pt-PT"/>
      </w:rPr>
      <w:t>NOVO TEMPO, NOVAS IDEIAS!</w:t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Marcadores"/>
  </w:abstractNum>
  <w:abstractNum w:abstractNumId="1">
    <w:multiLevelType w:val="hybridMultilevel"/>
    <w:styleLink w:val="Marcadores"/>
    <w:lvl w:ilvl="0">
      <w:start w:val="1"/>
      <w:numFmt w:val="bullet"/>
      <w:suff w:val="tab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rFonts w:ascii="Arial" w:cs="Arial" w:hAnsi="Arial" w:eastAsia="Arial"/>
      <w:sz w:val="18"/>
      <w:szCs w:val="18"/>
    </w:rPr>
  </w:style>
  <w:style w:type="numbering" w:styleId="Marcadores">
    <w:name w:val="Marcadores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