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953" w:rsidRPr="00194252" w:rsidRDefault="006D3953" w:rsidP="00194252">
      <w:pPr>
        <w:spacing w:after="0" w:line="240" w:lineRule="auto"/>
        <w:jc w:val="center"/>
        <w:rPr>
          <w:rStyle w:val="Fontepargpadro1"/>
          <w:rFonts w:cstheme="minorHAnsi"/>
          <w:color w:val="000000"/>
          <w:sz w:val="24"/>
          <w:szCs w:val="24"/>
        </w:rPr>
      </w:pPr>
      <w:r w:rsidRPr="00194252">
        <w:rPr>
          <w:rStyle w:val="Fontepargpadro1"/>
          <w:rFonts w:cstheme="minorHAnsi"/>
          <w:b/>
          <w:color w:val="000000"/>
          <w:sz w:val="24"/>
          <w:szCs w:val="24"/>
        </w:rPr>
        <w:t xml:space="preserve">PROJETO DE LEI </w:t>
      </w:r>
      <w:r w:rsidR="00194252" w:rsidRPr="00194252">
        <w:rPr>
          <w:rStyle w:val="Fontepargpadro1"/>
          <w:rFonts w:cstheme="minorHAnsi"/>
          <w:b/>
          <w:color w:val="000000"/>
          <w:sz w:val="24"/>
          <w:szCs w:val="24"/>
        </w:rPr>
        <w:t xml:space="preserve">Nº </w:t>
      </w:r>
      <w:r w:rsidR="00B977E2">
        <w:rPr>
          <w:rStyle w:val="Fontepargpadro1"/>
          <w:rFonts w:cstheme="minorHAnsi"/>
          <w:b/>
          <w:color w:val="000000"/>
          <w:sz w:val="24"/>
          <w:szCs w:val="24"/>
        </w:rPr>
        <w:t>42</w:t>
      </w:r>
      <w:r w:rsidRPr="00194252">
        <w:rPr>
          <w:rStyle w:val="Fontepargpadro1"/>
          <w:rFonts w:cstheme="minorHAnsi"/>
          <w:b/>
          <w:color w:val="000000"/>
          <w:sz w:val="24"/>
          <w:szCs w:val="24"/>
        </w:rPr>
        <w:t>/2025</w:t>
      </w:r>
    </w:p>
    <w:p w:rsidR="00194252" w:rsidRDefault="00194252" w:rsidP="00194252">
      <w:pPr>
        <w:spacing w:after="0" w:line="240" w:lineRule="auto"/>
        <w:ind w:left="4253"/>
        <w:jc w:val="both"/>
        <w:rPr>
          <w:rFonts w:cstheme="minorHAnsi"/>
          <w:sz w:val="24"/>
          <w:szCs w:val="24"/>
        </w:rPr>
      </w:pPr>
    </w:p>
    <w:p w:rsidR="006D3953" w:rsidRPr="00194252" w:rsidRDefault="006D3953" w:rsidP="00194252">
      <w:pPr>
        <w:spacing w:after="0" w:line="240" w:lineRule="auto"/>
        <w:ind w:left="4253"/>
        <w:jc w:val="both"/>
        <w:rPr>
          <w:rFonts w:cstheme="minorHAnsi"/>
          <w:sz w:val="24"/>
          <w:szCs w:val="24"/>
        </w:rPr>
      </w:pPr>
      <w:bookmarkStart w:id="0" w:name="_GoBack"/>
      <w:r w:rsidRPr="00194252">
        <w:rPr>
          <w:rFonts w:cstheme="minorHAnsi"/>
          <w:sz w:val="24"/>
          <w:szCs w:val="24"/>
        </w:rPr>
        <w:t xml:space="preserve">Dispõe sobre a </w:t>
      </w:r>
      <w:r w:rsidR="006E1BE1" w:rsidRPr="00194252">
        <w:rPr>
          <w:rFonts w:cstheme="minorHAnsi"/>
          <w:sz w:val="24"/>
          <w:szCs w:val="24"/>
        </w:rPr>
        <w:t>utilização da bíblia como instrumento de apoio</w:t>
      </w:r>
      <w:bookmarkEnd w:id="0"/>
      <w:r w:rsidR="006E1BE1" w:rsidRPr="00194252">
        <w:rPr>
          <w:rFonts w:cstheme="minorHAnsi"/>
          <w:sz w:val="24"/>
          <w:szCs w:val="24"/>
        </w:rPr>
        <w:t xml:space="preserve"> pedagógico e formativo nas escolas da rede municipal de ensino, com base na Constituição Federal, na Lei Federal nº 14.969/2024 e na Lei Estadual nº 9.475/1997</w:t>
      </w:r>
      <w:r w:rsidRPr="00194252">
        <w:rPr>
          <w:rFonts w:cstheme="minorHAnsi"/>
          <w:sz w:val="24"/>
          <w:szCs w:val="24"/>
        </w:rPr>
        <w:t xml:space="preserve"> e dá outras providências.</w:t>
      </w:r>
    </w:p>
    <w:p w:rsidR="006E1BE1" w:rsidRDefault="006E1BE1" w:rsidP="00194252">
      <w:pPr>
        <w:spacing w:after="0" w:line="240" w:lineRule="auto"/>
        <w:ind w:left="4254"/>
        <w:jc w:val="both"/>
        <w:rPr>
          <w:rFonts w:cstheme="minorHAnsi"/>
          <w:sz w:val="24"/>
          <w:szCs w:val="24"/>
        </w:rPr>
      </w:pPr>
    </w:p>
    <w:p w:rsidR="00194252" w:rsidRPr="00194252" w:rsidRDefault="00194252" w:rsidP="00194252">
      <w:pPr>
        <w:spacing w:after="0" w:line="240" w:lineRule="auto"/>
        <w:ind w:left="4254"/>
        <w:jc w:val="both"/>
        <w:rPr>
          <w:rFonts w:cstheme="minorHAnsi"/>
          <w:sz w:val="24"/>
          <w:szCs w:val="24"/>
        </w:rPr>
      </w:pPr>
    </w:p>
    <w:p w:rsidR="000A08C5" w:rsidRPr="00194252" w:rsidRDefault="006D3953" w:rsidP="00194252">
      <w:pPr>
        <w:spacing w:after="0" w:line="240" w:lineRule="auto"/>
        <w:ind w:firstLine="708"/>
        <w:rPr>
          <w:rFonts w:cstheme="minorHAnsi"/>
          <w:b/>
          <w:sz w:val="24"/>
          <w:szCs w:val="24"/>
        </w:rPr>
      </w:pPr>
      <w:r w:rsidRPr="00194252">
        <w:rPr>
          <w:rFonts w:cstheme="minorHAnsi"/>
          <w:b/>
          <w:bCs/>
          <w:sz w:val="24"/>
          <w:szCs w:val="24"/>
        </w:rPr>
        <w:t>A CÂMARA MUNICIPAL DE PEDRO LEOPOLDO, por seus representante</w:t>
      </w:r>
      <w:r w:rsidR="00194252" w:rsidRPr="00194252">
        <w:rPr>
          <w:rFonts w:cstheme="minorHAnsi"/>
          <w:b/>
          <w:bCs/>
          <w:sz w:val="24"/>
          <w:szCs w:val="24"/>
        </w:rPr>
        <w:t>s legais, aprova a seguinte Lei M</w:t>
      </w:r>
      <w:r w:rsidR="00194252" w:rsidRPr="00194252">
        <w:rPr>
          <w:rFonts w:cstheme="minorHAnsi"/>
          <w:b/>
          <w:sz w:val="24"/>
          <w:szCs w:val="24"/>
        </w:rPr>
        <w:t>unicipal:</w:t>
      </w:r>
    </w:p>
    <w:p w:rsidR="00194252" w:rsidRDefault="00194252" w:rsidP="00194252">
      <w:pPr>
        <w:spacing w:after="0" w:line="240" w:lineRule="auto"/>
        <w:rPr>
          <w:rFonts w:cstheme="minorHAnsi"/>
          <w:sz w:val="24"/>
          <w:szCs w:val="24"/>
        </w:rPr>
      </w:pPr>
    </w:p>
    <w:p w:rsidR="006E1BE1" w:rsidRPr="00194252" w:rsidRDefault="006E1BE1" w:rsidP="00194252">
      <w:pPr>
        <w:spacing w:after="0" w:line="240" w:lineRule="auto"/>
        <w:rPr>
          <w:rFonts w:cstheme="minorHAnsi"/>
          <w:sz w:val="24"/>
          <w:szCs w:val="24"/>
        </w:rPr>
      </w:pPr>
      <w:r w:rsidRPr="00194252">
        <w:rPr>
          <w:rFonts w:cstheme="minorHAnsi"/>
          <w:sz w:val="24"/>
          <w:szCs w:val="24"/>
        </w:rPr>
        <w:t>Art. 1º</w:t>
      </w:r>
      <w:r w:rsidRPr="00194252">
        <w:rPr>
          <w:rFonts w:cstheme="minorHAnsi"/>
          <w:sz w:val="24"/>
          <w:szCs w:val="24"/>
        </w:rPr>
        <w:br/>
        <w:t>Fica autorizado o uso da Bíblia como recurso complementar nas escolas da rede municipal de ensino, como instrumento de apoio pedagógico, cultural, ético e emocional, respeitados os princípios da liberdade religiosa e da pluralidade cultural.</w:t>
      </w:r>
    </w:p>
    <w:p w:rsidR="00194252" w:rsidRDefault="00194252" w:rsidP="00194252">
      <w:pPr>
        <w:spacing w:after="0" w:line="240" w:lineRule="auto"/>
        <w:rPr>
          <w:rFonts w:cstheme="minorHAnsi"/>
          <w:sz w:val="24"/>
          <w:szCs w:val="24"/>
        </w:rPr>
      </w:pPr>
    </w:p>
    <w:p w:rsidR="006E1BE1" w:rsidRPr="00194252" w:rsidRDefault="006E1BE1" w:rsidP="00194252">
      <w:pPr>
        <w:spacing w:after="0" w:line="240" w:lineRule="auto"/>
        <w:rPr>
          <w:rFonts w:cstheme="minorHAnsi"/>
          <w:sz w:val="24"/>
          <w:szCs w:val="24"/>
        </w:rPr>
      </w:pPr>
      <w:r w:rsidRPr="00194252">
        <w:rPr>
          <w:rFonts w:cstheme="minorHAnsi"/>
          <w:sz w:val="24"/>
          <w:szCs w:val="24"/>
        </w:rPr>
        <w:t>Art. 2º</w:t>
      </w:r>
      <w:r w:rsidRPr="00194252">
        <w:rPr>
          <w:rFonts w:cstheme="minorHAnsi"/>
          <w:sz w:val="24"/>
          <w:szCs w:val="24"/>
        </w:rPr>
        <w:br/>
        <w:t>A utilização da Bíblia ocorrerá de forma facultativa, sem qualquer imposição, e com fins educativos, podendo ser aplicada em disciplinas como História, Literatura, Filosofia, Ensino Religioso e em ações de promoção da saúde mental.</w:t>
      </w:r>
    </w:p>
    <w:p w:rsidR="00194252" w:rsidRDefault="00194252" w:rsidP="00194252">
      <w:pPr>
        <w:spacing w:after="0" w:line="240" w:lineRule="auto"/>
        <w:rPr>
          <w:rFonts w:cstheme="minorHAnsi"/>
          <w:sz w:val="24"/>
          <w:szCs w:val="24"/>
        </w:rPr>
      </w:pPr>
    </w:p>
    <w:p w:rsidR="006E1BE1" w:rsidRPr="00194252" w:rsidRDefault="006E1BE1" w:rsidP="00194252">
      <w:pPr>
        <w:spacing w:after="0" w:line="240" w:lineRule="auto"/>
        <w:rPr>
          <w:rFonts w:cstheme="minorHAnsi"/>
          <w:sz w:val="24"/>
          <w:szCs w:val="24"/>
        </w:rPr>
      </w:pPr>
      <w:r w:rsidRPr="00194252">
        <w:rPr>
          <w:rFonts w:cstheme="minorHAnsi"/>
          <w:sz w:val="24"/>
          <w:szCs w:val="24"/>
        </w:rPr>
        <w:t>Art. 3º</w:t>
      </w:r>
      <w:r w:rsidRPr="00194252">
        <w:rPr>
          <w:rFonts w:cstheme="minorHAnsi"/>
          <w:sz w:val="24"/>
          <w:szCs w:val="24"/>
        </w:rPr>
        <w:br/>
        <w:t>As atividades que envolvam a Bíblia devem ser conduzidas por profissionais da educação, observando o Projeto Político-Pedagógico de cada unidade escolar, e priorizando uma abordagem inter-religiosa e não confessional.</w:t>
      </w:r>
    </w:p>
    <w:p w:rsidR="00194252" w:rsidRDefault="00194252" w:rsidP="00194252">
      <w:pPr>
        <w:spacing w:after="0" w:line="240" w:lineRule="auto"/>
        <w:rPr>
          <w:rFonts w:cstheme="minorHAnsi"/>
          <w:sz w:val="24"/>
          <w:szCs w:val="24"/>
        </w:rPr>
      </w:pPr>
    </w:p>
    <w:p w:rsidR="006E1BE1" w:rsidRPr="00194252" w:rsidRDefault="006E1BE1" w:rsidP="00194252">
      <w:pPr>
        <w:spacing w:after="0" w:line="240" w:lineRule="auto"/>
        <w:rPr>
          <w:rFonts w:cstheme="minorHAnsi"/>
          <w:sz w:val="24"/>
          <w:szCs w:val="24"/>
        </w:rPr>
      </w:pPr>
      <w:r w:rsidRPr="00194252">
        <w:rPr>
          <w:rFonts w:cstheme="minorHAnsi"/>
          <w:sz w:val="24"/>
          <w:szCs w:val="24"/>
        </w:rPr>
        <w:t>Art. 4º</w:t>
      </w:r>
      <w:r w:rsidRPr="00194252">
        <w:rPr>
          <w:rFonts w:cstheme="minorHAnsi"/>
          <w:sz w:val="24"/>
          <w:szCs w:val="24"/>
        </w:rPr>
        <w:br/>
        <w:t>Fica assegurado aos pais ou responsáveis o direito de solicitar, por escrito, a exclusão de seus filhos das atividades que envolvam o uso da Bíblia, sem prejuízo pedagógico.</w:t>
      </w:r>
    </w:p>
    <w:p w:rsidR="00194252" w:rsidRDefault="00194252" w:rsidP="00194252">
      <w:pPr>
        <w:spacing w:after="0" w:line="240" w:lineRule="auto"/>
        <w:rPr>
          <w:rFonts w:cstheme="minorHAnsi"/>
          <w:sz w:val="24"/>
          <w:szCs w:val="24"/>
        </w:rPr>
      </w:pPr>
    </w:p>
    <w:p w:rsidR="006E1BE1" w:rsidRPr="00194252" w:rsidRDefault="006E1BE1" w:rsidP="00194252">
      <w:pPr>
        <w:spacing w:after="0" w:line="240" w:lineRule="auto"/>
        <w:rPr>
          <w:rFonts w:cstheme="minorHAnsi"/>
          <w:sz w:val="24"/>
          <w:szCs w:val="24"/>
        </w:rPr>
      </w:pPr>
      <w:r w:rsidRPr="00194252">
        <w:rPr>
          <w:rFonts w:cstheme="minorHAnsi"/>
          <w:sz w:val="24"/>
          <w:szCs w:val="24"/>
        </w:rPr>
        <w:t>Art. 5º</w:t>
      </w:r>
      <w:r w:rsidRPr="00194252">
        <w:rPr>
          <w:rFonts w:cstheme="minorHAnsi"/>
          <w:sz w:val="24"/>
          <w:szCs w:val="24"/>
        </w:rPr>
        <w:br/>
        <w:t>A presente Lei está fundamentada nos seguintes dispositivos legais:</w:t>
      </w:r>
      <w:r w:rsidRPr="00194252">
        <w:rPr>
          <w:rFonts w:cstheme="minorHAnsi"/>
          <w:sz w:val="24"/>
          <w:szCs w:val="24"/>
        </w:rPr>
        <w:br/>
        <w:t>I - Art. 215 da Constituição Federal, que garante o acesso às fontes da cultura nacional e a valorização das manifestações culturais;</w:t>
      </w:r>
      <w:r w:rsidRPr="00194252">
        <w:rPr>
          <w:rFonts w:cstheme="minorHAnsi"/>
          <w:sz w:val="24"/>
          <w:szCs w:val="24"/>
        </w:rPr>
        <w:br/>
        <w:t>II - Lei Federal nº 14.969/2024, que institui a Política Nacional de Valorização da Vida e permite o uso da Bíblia como instrumento de apoio emocional;</w:t>
      </w:r>
      <w:r w:rsidRPr="00194252">
        <w:rPr>
          <w:rFonts w:cstheme="minorHAnsi"/>
          <w:sz w:val="24"/>
          <w:szCs w:val="24"/>
        </w:rPr>
        <w:br/>
        <w:t>III - Lei Estadual nº 9.475/1997, que assegura o ensino religioso nas escolas públicas com matrícula facultativa e respeito à diversidade cultural e religiosa.</w:t>
      </w:r>
    </w:p>
    <w:p w:rsidR="00194252" w:rsidRDefault="00194252" w:rsidP="00194252">
      <w:pPr>
        <w:spacing w:after="0" w:line="240" w:lineRule="auto"/>
        <w:rPr>
          <w:rFonts w:cstheme="minorHAnsi"/>
          <w:sz w:val="24"/>
          <w:szCs w:val="24"/>
        </w:rPr>
      </w:pPr>
    </w:p>
    <w:p w:rsidR="00D10E60" w:rsidRPr="00194252" w:rsidRDefault="006E1BE1" w:rsidP="00194252">
      <w:pPr>
        <w:spacing w:after="0" w:line="240" w:lineRule="auto"/>
        <w:rPr>
          <w:rFonts w:cstheme="minorHAnsi"/>
          <w:sz w:val="24"/>
          <w:szCs w:val="24"/>
        </w:rPr>
      </w:pPr>
      <w:r w:rsidRPr="00194252">
        <w:rPr>
          <w:rFonts w:cstheme="minorHAnsi"/>
          <w:sz w:val="24"/>
          <w:szCs w:val="24"/>
        </w:rPr>
        <w:t>Art. 6º</w:t>
      </w:r>
      <w:r w:rsidRPr="00194252">
        <w:rPr>
          <w:rFonts w:cstheme="minorHAnsi"/>
          <w:sz w:val="24"/>
          <w:szCs w:val="24"/>
        </w:rPr>
        <w:br/>
        <w:t>Esta Lei entra em vigor na data de sua publicação.</w:t>
      </w:r>
    </w:p>
    <w:p w:rsidR="00194252" w:rsidRDefault="00D10E60" w:rsidP="00194252">
      <w:pPr>
        <w:tabs>
          <w:tab w:val="left" w:pos="709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194252">
        <w:rPr>
          <w:rFonts w:cstheme="minorHAnsi"/>
          <w:sz w:val="24"/>
          <w:szCs w:val="24"/>
        </w:rPr>
        <w:lastRenderedPageBreak/>
        <w:t xml:space="preserve">                                                    </w:t>
      </w:r>
    </w:p>
    <w:p w:rsidR="00194252" w:rsidRDefault="006D3953" w:rsidP="00194252">
      <w:pPr>
        <w:tabs>
          <w:tab w:val="left" w:pos="709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 w:rsidRPr="00194252">
        <w:rPr>
          <w:rFonts w:cstheme="minorHAnsi"/>
          <w:sz w:val="24"/>
          <w:szCs w:val="24"/>
        </w:rPr>
        <w:t>Sal</w:t>
      </w:r>
      <w:r w:rsidR="00D10E60" w:rsidRPr="00194252">
        <w:rPr>
          <w:rFonts w:cstheme="minorHAnsi"/>
          <w:sz w:val="24"/>
          <w:szCs w:val="24"/>
        </w:rPr>
        <w:t xml:space="preserve">a das sessões, </w:t>
      </w:r>
      <w:r w:rsidR="00194252">
        <w:rPr>
          <w:rFonts w:cstheme="minorHAnsi"/>
          <w:sz w:val="24"/>
          <w:szCs w:val="24"/>
        </w:rPr>
        <w:t>19 de maio</w:t>
      </w:r>
      <w:r w:rsidR="00D10E60" w:rsidRPr="00194252">
        <w:rPr>
          <w:rFonts w:cstheme="minorHAnsi"/>
          <w:sz w:val="24"/>
          <w:szCs w:val="24"/>
        </w:rPr>
        <w:t xml:space="preserve"> de 2025</w:t>
      </w:r>
      <w:r w:rsidRPr="00194252">
        <w:rPr>
          <w:rFonts w:cstheme="minorHAnsi"/>
          <w:sz w:val="24"/>
          <w:szCs w:val="24"/>
        </w:rPr>
        <w:t>.</w:t>
      </w:r>
    </w:p>
    <w:p w:rsidR="00194252" w:rsidRPr="00194252" w:rsidRDefault="00194252" w:rsidP="00194252">
      <w:pPr>
        <w:tabs>
          <w:tab w:val="left" w:pos="709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194252" w:rsidRDefault="00194252" w:rsidP="0019425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6D3953" w:rsidRPr="00194252" w:rsidRDefault="006D3953" w:rsidP="0019425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94252">
        <w:rPr>
          <w:rFonts w:cstheme="minorHAnsi"/>
          <w:b/>
          <w:sz w:val="24"/>
          <w:szCs w:val="24"/>
        </w:rPr>
        <w:t>JUSTIFICATIVA</w:t>
      </w:r>
    </w:p>
    <w:p w:rsidR="006E1BE1" w:rsidRDefault="006E1BE1" w:rsidP="00194252">
      <w:pPr>
        <w:tabs>
          <w:tab w:val="center" w:pos="4819"/>
          <w:tab w:val="left" w:pos="6030"/>
        </w:tabs>
        <w:spacing w:after="0" w:line="240" w:lineRule="auto"/>
        <w:ind w:firstLine="426"/>
        <w:jc w:val="center"/>
        <w:rPr>
          <w:rFonts w:cstheme="minorHAnsi"/>
          <w:sz w:val="24"/>
          <w:szCs w:val="24"/>
        </w:rPr>
      </w:pPr>
    </w:p>
    <w:p w:rsidR="00194252" w:rsidRPr="00194252" w:rsidRDefault="00194252" w:rsidP="00194252">
      <w:pPr>
        <w:tabs>
          <w:tab w:val="center" w:pos="4819"/>
          <w:tab w:val="left" w:pos="6030"/>
        </w:tabs>
        <w:spacing w:after="0" w:line="240" w:lineRule="auto"/>
        <w:ind w:firstLine="426"/>
        <w:jc w:val="center"/>
        <w:rPr>
          <w:rFonts w:cstheme="minorHAnsi"/>
          <w:sz w:val="24"/>
          <w:szCs w:val="24"/>
        </w:rPr>
      </w:pPr>
    </w:p>
    <w:p w:rsidR="00A1529A" w:rsidRPr="00194252" w:rsidRDefault="00A1529A" w:rsidP="00194252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194252">
        <w:rPr>
          <w:rFonts w:cstheme="minorHAnsi"/>
          <w:sz w:val="24"/>
          <w:szCs w:val="24"/>
        </w:rPr>
        <w:t>O presente projeto de lei tem como objetivo autorizar o uso da Bíblia como instrumento de apoio pedagógico, formativo e emocional nas escolas da rede municipal de ensino, respeitando os princípios constitucionais da liberdade religiosa, da laicidade do Estado e da valorização da cultura nacional.</w:t>
      </w:r>
    </w:p>
    <w:p w:rsidR="00A1529A" w:rsidRPr="00194252" w:rsidRDefault="00A1529A" w:rsidP="00194252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194252">
        <w:rPr>
          <w:rFonts w:cstheme="minorHAnsi"/>
          <w:sz w:val="24"/>
          <w:szCs w:val="24"/>
        </w:rPr>
        <w:t>A proposta encontra respaldo no Art. 215 da Constituição Federal, que garante a todos o pleno exercício dos direitos culturais e o acesso às fontes da cultura nacional, o que inclui a Bíblia como uma das obras literárias, históricas e espirituais mais influentes da humanidade.</w:t>
      </w:r>
    </w:p>
    <w:p w:rsidR="00A1529A" w:rsidRPr="00194252" w:rsidRDefault="00A1529A" w:rsidP="00194252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194252">
        <w:rPr>
          <w:rFonts w:cstheme="minorHAnsi"/>
          <w:sz w:val="24"/>
          <w:szCs w:val="24"/>
        </w:rPr>
        <w:t>Também se fundamenta na Lei Federal nº 14.969/2024, que institui a Política Nacional de Valorização da Vida. Esta norma incentiva ações de promoção da saúde mental e emocional nas escolas, reconhecendo que instrumentos de reflexão, como a Bíblia, podem contribuir de forma significativa para o desenvolvimento humano, desde que respeitada a pluralidade religiosa.</w:t>
      </w:r>
    </w:p>
    <w:p w:rsidR="00A1529A" w:rsidRPr="00194252" w:rsidRDefault="00A1529A" w:rsidP="0019425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94252">
        <w:rPr>
          <w:rFonts w:cstheme="minorHAnsi"/>
          <w:sz w:val="24"/>
          <w:szCs w:val="24"/>
        </w:rPr>
        <w:t>Ademais, a Lei Estadual nº 9.475/1997, ao assegurar o ensino religioso nas escolas públicas de forma facultativa, reforça o respeito à diversidade cultural e religiosa brasileira, permitindo que diferentes manifestações de fé sejam abordadas de forma educativa e respeitosa, sem imposição ou exclusividade.</w:t>
      </w:r>
    </w:p>
    <w:p w:rsidR="00A1529A" w:rsidRPr="00194252" w:rsidRDefault="00A1529A" w:rsidP="00194252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194252">
        <w:rPr>
          <w:rFonts w:cstheme="minorHAnsi"/>
          <w:sz w:val="24"/>
          <w:szCs w:val="24"/>
        </w:rPr>
        <w:t>O uso da Bíblia será sempre opcional e pedagógico, podendo ser utilizado em disciplinas como Literatura, História, Filosofia, Ensino Religioso e até mesmo em projetos interdisciplinares, promovendo a reflexão ética, o respeito ao próximo, a solidariedade e o diálogo entre diferentes visões de mundo.</w:t>
      </w:r>
    </w:p>
    <w:p w:rsidR="00A1529A" w:rsidRPr="00194252" w:rsidRDefault="00A1529A" w:rsidP="00194252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194252">
        <w:rPr>
          <w:rFonts w:cstheme="minorHAnsi"/>
          <w:sz w:val="24"/>
          <w:szCs w:val="24"/>
        </w:rPr>
        <w:t>O projeto prevê ainda a possibilidade de os pais ou responsáveis optarem pela não participação de seus filhos nessas atividades, garantindo total respeito à liberdade de consciência e crença.</w:t>
      </w:r>
    </w:p>
    <w:p w:rsidR="00A1529A" w:rsidRPr="00194252" w:rsidRDefault="00A1529A" w:rsidP="00194252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194252">
        <w:rPr>
          <w:rFonts w:cstheme="minorHAnsi"/>
          <w:sz w:val="24"/>
          <w:szCs w:val="24"/>
        </w:rPr>
        <w:t>Dessa forma, este projeto não visa impor uma crença, mas sim abrir espaço para que a Bíblia, como patrimônio cultural da humanidade, seja utilizada como ferramenta educativa que contribua para a formação crítica, cidadã e humana dos estudantes da rede municipal de ensino.</w:t>
      </w:r>
    </w:p>
    <w:p w:rsidR="00194252" w:rsidRDefault="00A1529A" w:rsidP="00194252">
      <w:pPr>
        <w:tabs>
          <w:tab w:val="center" w:pos="4819"/>
          <w:tab w:val="left" w:pos="6030"/>
        </w:tabs>
        <w:spacing w:after="0" w:line="240" w:lineRule="auto"/>
        <w:rPr>
          <w:rFonts w:cstheme="minorHAnsi"/>
          <w:sz w:val="24"/>
          <w:szCs w:val="24"/>
        </w:rPr>
      </w:pPr>
      <w:r w:rsidRPr="00194252">
        <w:rPr>
          <w:rFonts w:cstheme="minorHAnsi"/>
          <w:sz w:val="24"/>
          <w:szCs w:val="24"/>
        </w:rPr>
        <w:t xml:space="preserve">                                          </w:t>
      </w:r>
    </w:p>
    <w:p w:rsidR="00194252" w:rsidRDefault="00194252" w:rsidP="00194252">
      <w:pPr>
        <w:tabs>
          <w:tab w:val="center" w:pos="4819"/>
          <w:tab w:val="left" w:pos="6030"/>
        </w:tabs>
        <w:spacing w:after="0" w:line="240" w:lineRule="auto"/>
        <w:jc w:val="center"/>
        <w:rPr>
          <w:rStyle w:val="Fontepargpadro1"/>
          <w:rFonts w:cstheme="minorHAnsi"/>
          <w:color w:val="000000"/>
          <w:sz w:val="24"/>
          <w:szCs w:val="24"/>
        </w:rPr>
      </w:pPr>
    </w:p>
    <w:p w:rsidR="006D3953" w:rsidRPr="00194252" w:rsidRDefault="006D3953" w:rsidP="00194252">
      <w:pPr>
        <w:tabs>
          <w:tab w:val="center" w:pos="4819"/>
          <w:tab w:val="left" w:pos="6030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 w:rsidRPr="00194252">
        <w:rPr>
          <w:rStyle w:val="Fontepargpadro1"/>
          <w:rFonts w:cstheme="minorHAnsi"/>
          <w:color w:val="000000"/>
          <w:sz w:val="24"/>
          <w:szCs w:val="24"/>
        </w:rPr>
        <w:t>Sala das Sessões</w:t>
      </w:r>
      <w:r w:rsidR="00194252">
        <w:rPr>
          <w:rStyle w:val="Fontepargpadro1"/>
          <w:rFonts w:cstheme="minorHAnsi"/>
          <w:color w:val="000000"/>
          <w:sz w:val="24"/>
          <w:szCs w:val="24"/>
        </w:rPr>
        <w:t>,</w:t>
      </w:r>
      <w:r w:rsidR="00126AC5" w:rsidRPr="00194252">
        <w:rPr>
          <w:rStyle w:val="Fontepargpadro1"/>
          <w:rFonts w:cstheme="minorHAnsi"/>
          <w:color w:val="000000"/>
          <w:sz w:val="24"/>
          <w:szCs w:val="24"/>
        </w:rPr>
        <w:t xml:space="preserve"> </w:t>
      </w:r>
      <w:r w:rsidR="00194252">
        <w:rPr>
          <w:rStyle w:val="Fontepargpadro1"/>
          <w:rFonts w:cstheme="minorHAnsi"/>
          <w:color w:val="000000"/>
          <w:sz w:val="24"/>
          <w:szCs w:val="24"/>
        </w:rPr>
        <w:t>19</w:t>
      </w:r>
      <w:r w:rsidR="00126AC5" w:rsidRPr="00194252">
        <w:rPr>
          <w:rStyle w:val="Fontepargpadro1"/>
          <w:rFonts w:cstheme="minorHAnsi"/>
          <w:color w:val="000000"/>
          <w:sz w:val="24"/>
          <w:szCs w:val="24"/>
        </w:rPr>
        <w:t xml:space="preserve"> </w:t>
      </w:r>
      <w:r w:rsidR="00194252">
        <w:rPr>
          <w:rStyle w:val="Fontepargpadro1"/>
          <w:rFonts w:cstheme="minorHAnsi"/>
          <w:color w:val="000000"/>
          <w:sz w:val="24"/>
          <w:szCs w:val="24"/>
        </w:rPr>
        <w:t xml:space="preserve">de maio </w:t>
      </w:r>
      <w:r w:rsidR="00126AC5" w:rsidRPr="00194252">
        <w:rPr>
          <w:rStyle w:val="Fontepargpadro1"/>
          <w:rFonts w:cstheme="minorHAnsi"/>
          <w:color w:val="000000"/>
          <w:sz w:val="24"/>
          <w:szCs w:val="24"/>
        </w:rPr>
        <w:t>de 2025</w:t>
      </w:r>
      <w:r w:rsidRPr="00194252">
        <w:rPr>
          <w:rStyle w:val="Fontepargpadro1"/>
          <w:rFonts w:cstheme="minorHAnsi"/>
          <w:color w:val="000000"/>
          <w:sz w:val="24"/>
          <w:szCs w:val="24"/>
        </w:rPr>
        <w:t>.</w:t>
      </w:r>
    </w:p>
    <w:p w:rsidR="00194252" w:rsidRDefault="00194252" w:rsidP="0019425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194252" w:rsidRDefault="00194252" w:rsidP="0019425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126AC5" w:rsidRPr="00194252" w:rsidRDefault="00126AC5" w:rsidP="0019425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194252" w:rsidRDefault="00194252" w:rsidP="0019425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D3953" w:rsidRPr="00194252" w:rsidRDefault="00126AC5" w:rsidP="0019425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94252">
        <w:rPr>
          <w:rFonts w:cstheme="minorHAnsi"/>
          <w:b/>
          <w:sz w:val="24"/>
          <w:szCs w:val="24"/>
        </w:rPr>
        <w:t>Guilherme de Lima Braga</w:t>
      </w:r>
    </w:p>
    <w:p w:rsidR="006D3953" w:rsidRPr="00194252" w:rsidRDefault="00126AC5" w:rsidP="0019425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94252">
        <w:rPr>
          <w:rFonts w:cstheme="minorHAnsi"/>
          <w:b/>
          <w:bCs/>
          <w:sz w:val="24"/>
          <w:szCs w:val="24"/>
        </w:rPr>
        <w:t>(</w:t>
      </w:r>
      <w:r w:rsidR="006D3953" w:rsidRPr="00194252">
        <w:rPr>
          <w:rFonts w:cstheme="minorHAnsi"/>
          <w:b/>
          <w:bCs/>
          <w:sz w:val="24"/>
          <w:szCs w:val="24"/>
        </w:rPr>
        <w:t>Guilherme do doce</w:t>
      </w:r>
      <w:r w:rsidRPr="00194252">
        <w:rPr>
          <w:rFonts w:cstheme="minorHAnsi"/>
          <w:b/>
          <w:bCs/>
          <w:sz w:val="24"/>
          <w:szCs w:val="24"/>
        </w:rPr>
        <w:t>)</w:t>
      </w:r>
    </w:p>
    <w:p w:rsidR="00443889" w:rsidRPr="00194252" w:rsidRDefault="00126AC5" w:rsidP="0019425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94252">
        <w:rPr>
          <w:rFonts w:cstheme="minorHAnsi"/>
          <w:b/>
          <w:sz w:val="24"/>
          <w:szCs w:val="24"/>
        </w:rPr>
        <w:t>Vereador</w:t>
      </w:r>
    </w:p>
    <w:sectPr w:rsidR="00443889" w:rsidRPr="00194252" w:rsidSect="001942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566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828" w:rsidRDefault="00371828" w:rsidP="000B5AC3">
      <w:pPr>
        <w:spacing w:after="0" w:line="240" w:lineRule="auto"/>
      </w:pPr>
      <w:r>
        <w:separator/>
      </w:r>
    </w:p>
  </w:endnote>
  <w:endnote w:type="continuationSeparator" w:id="0">
    <w:p w:rsidR="00371828" w:rsidRDefault="00371828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828" w:rsidRDefault="00371828" w:rsidP="000B5AC3">
      <w:pPr>
        <w:spacing w:after="0" w:line="240" w:lineRule="auto"/>
      </w:pPr>
      <w:r>
        <w:separator/>
      </w:r>
    </w:p>
  </w:footnote>
  <w:footnote w:type="continuationSeparator" w:id="0">
    <w:p w:rsidR="00371828" w:rsidRDefault="00371828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C2132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C21321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C2132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427DF"/>
    <w:multiLevelType w:val="hybridMultilevel"/>
    <w:tmpl w:val="A4B64D80"/>
    <w:lvl w:ilvl="0" w:tplc="5572833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5EAD5FBD"/>
    <w:multiLevelType w:val="hybridMultilevel"/>
    <w:tmpl w:val="9872EA9A"/>
    <w:lvl w:ilvl="0" w:tplc="E55EEC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43387"/>
    <w:rsid w:val="000708C0"/>
    <w:rsid w:val="000718B4"/>
    <w:rsid w:val="00075441"/>
    <w:rsid w:val="00076B89"/>
    <w:rsid w:val="000824A3"/>
    <w:rsid w:val="000A08C5"/>
    <w:rsid w:val="000B5AC3"/>
    <w:rsid w:val="000E0319"/>
    <w:rsid w:val="000F1984"/>
    <w:rsid w:val="001019F7"/>
    <w:rsid w:val="00124BDB"/>
    <w:rsid w:val="00126AC5"/>
    <w:rsid w:val="001449C0"/>
    <w:rsid w:val="00170798"/>
    <w:rsid w:val="00194252"/>
    <w:rsid w:val="00195BF1"/>
    <w:rsid w:val="001A35F8"/>
    <w:rsid w:val="001E0C62"/>
    <w:rsid w:val="001E2AB0"/>
    <w:rsid w:val="00224BE8"/>
    <w:rsid w:val="00251AD1"/>
    <w:rsid w:val="00267728"/>
    <w:rsid w:val="002E706D"/>
    <w:rsid w:val="00313B4B"/>
    <w:rsid w:val="003175D0"/>
    <w:rsid w:val="00320960"/>
    <w:rsid w:val="00323E5A"/>
    <w:rsid w:val="00334216"/>
    <w:rsid w:val="00341566"/>
    <w:rsid w:val="00344E68"/>
    <w:rsid w:val="00371828"/>
    <w:rsid w:val="00373BD8"/>
    <w:rsid w:val="003B7E84"/>
    <w:rsid w:val="0040611F"/>
    <w:rsid w:val="00427C67"/>
    <w:rsid w:val="004414E1"/>
    <w:rsid w:val="00443889"/>
    <w:rsid w:val="00473DA7"/>
    <w:rsid w:val="004824B9"/>
    <w:rsid w:val="004832A6"/>
    <w:rsid w:val="004A602D"/>
    <w:rsid w:val="004B3248"/>
    <w:rsid w:val="004E37FC"/>
    <w:rsid w:val="004E7FED"/>
    <w:rsid w:val="004F0945"/>
    <w:rsid w:val="00517775"/>
    <w:rsid w:val="005379FC"/>
    <w:rsid w:val="005470BE"/>
    <w:rsid w:val="00565D30"/>
    <w:rsid w:val="005670B3"/>
    <w:rsid w:val="00582E33"/>
    <w:rsid w:val="005B26E4"/>
    <w:rsid w:val="005B6FCA"/>
    <w:rsid w:val="005F6F16"/>
    <w:rsid w:val="00616838"/>
    <w:rsid w:val="006216B3"/>
    <w:rsid w:val="006438E2"/>
    <w:rsid w:val="006455EC"/>
    <w:rsid w:val="00645D33"/>
    <w:rsid w:val="00691D75"/>
    <w:rsid w:val="006B5B24"/>
    <w:rsid w:val="006B614C"/>
    <w:rsid w:val="006B6C10"/>
    <w:rsid w:val="006D3953"/>
    <w:rsid w:val="006D3B14"/>
    <w:rsid w:val="006D7A78"/>
    <w:rsid w:val="006E1BE1"/>
    <w:rsid w:val="00702084"/>
    <w:rsid w:val="007108DA"/>
    <w:rsid w:val="00716A3B"/>
    <w:rsid w:val="00716B6F"/>
    <w:rsid w:val="007455D6"/>
    <w:rsid w:val="00755D8F"/>
    <w:rsid w:val="00767781"/>
    <w:rsid w:val="007B4500"/>
    <w:rsid w:val="007C1EDB"/>
    <w:rsid w:val="007C7F96"/>
    <w:rsid w:val="00813A38"/>
    <w:rsid w:val="0084312B"/>
    <w:rsid w:val="00851978"/>
    <w:rsid w:val="008638A2"/>
    <w:rsid w:val="008915E6"/>
    <w:rsid w:val="008C06B2"/>
    <w:rsid w:val="008D072B"/>
    <w:rsid w:val="008E5CB2"/>
    <w:rsid w:val="00976E62"/>
    <w:rsid w:val="0098134A"/>
    <w:rsid w:val="0098443E"/>
    <w:rsid w:val="00985E60"/>
    <w:rsid w:val="009A7AEE"/>
    <w:rsid w:val="00A05907"/>
    <w:rsid w:val="00A1529A"/>
    <w:rsid w:val="00A34119"/>
    <w:rsid w:val="00A52A24"/>
    <w:rsid w:val="00A53A6D"/>
    <w:rsid w:val="00A67344"/>
    <w:rsid w:val="00AA48A5"/>
    <w:rsid w:val="00AB723F"/>
    <w:rsid w:val="00AD1CBE"/>
    <w:rsid w:val="00B66C87"/>
    <w:rsid w:val="00B675D9"/>
    <w:rsid w:val="00B977E2"/>
    <w:rsid w:val="00BB6688"/>
    <w:rsid w:val="00BC19F7"/>
    <w:rsid w:val="00BD02E6"/>
    <w:rsid w:val="00BD3B0E"/>
    <w:rsid w:val="00BF5C4F"/>
    <w:rsid w:val="00C11ACD"/>
    <w:rsid w:val="00C21321"/>
    <w:rsid w:val="00C36DFC"/>
    <w:rsid w:val="00C51C02"/>
    <w:rsid w:val="00C7089D"/>
    <w:rsid w:val="00C723B3"/>
    <w:rsid w:val="00C90BFA"/>
    <w:rsid w:val="00C96E8A"/>
    <w:rsid w:val="00CC08E2"/>
    <w:rsid w:val="00CC16A6"/>
    <w:rsid w:val="00CC3AA6"/>
    <w:rsid w:val="00CE5866"/>
    <w:rsid w:val="00CF1F9C"/>
    <w:rsid w:val="00D04DD0"/>
    <w:rsid w:val="00D10E60"/>
    <w:rsid w:val="00D2419F"/>
    <w:rsid w:val="00D27E0C"/>
    <w:rsid w:val="00D65B04"/>
    <w:rsid w:val="00D7211A"/>
    <w:rsid w:val="00DE1135"/>
    <w:rsid w:val="00E25C6B"/>
    <w:rsid w:val="00E50C8B"/>
    <w:rsid w:val="00E66BD9"/>
    <w:rsid w:val="00E85AC2"/>
    <w:rsid w:val="00E90552"/>
    <w:rsid w:val="00E91D23"/>
    <w:rsid w:val="00E92E4C"/>
    <w:rsid w:val="00EB35E8"/>
    <w:rsid w:val="00EB380B"/>
    <w:rsid w:val="00ED5762"/>
    <w:rsid w:val="00EF16CA"/>
    <w:rsid w:val="00F3745D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C06452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07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AD552-C700-453F-96CD-CB32ED7B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Estagio Assessoria</cp:lastModifiedBy>
  <cp:revision>2</cp:revision>
  <cp:lastPrinted>2025-01-02T17:37:00Z</cp:lastPrinted>
  <dcterms:created xsi:type="dcterms:W3CDTF">2025-05-19T19:15:00Z</dcterms:created>
  <dcterms:modified xsi:type="dcterms:W3CDTF">2025-05-19T19:15:00Z</dcterms:modified>
</cp:coreProperties>
</file>