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6D99" w14:textId="02FAC8FE" w:rsidR="00817522" w:rsidRDefault="00C975AF" w:rsidP="00C975A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XX/2025</w:t>
      </w:r>
    </w:p>
    <w:p w14:paraId="28B8D3B2" w14:textId="77777777" w:rsidR="00C975AF" w:rsidRDefault="00C975AF" w:rsidP="00C975AF">
      <w:pPr>
        <w:spacing w:after="0" w:line="240" w:lineRule="auto"/>
        <w:ind w:left="4248" w:firstLine="708"/>
        <w:jc w:val="right"/>
        <w:rPr>
          <w:rFonts w:cstheme="minorHAnsi"/>
          <w:bCs/>
          <w:sz w:val="24"/>
          <w:szCs w:val="24"/>
        </w:rPr>
      </w:pPr>
    </w:p>
    <w:p w14:paraId="2E1C985E" w14:textId="77777777" w:rsidR="00C975AF" w:rsidRDefault="00C975AF" w:rsidP="00C975AF">
      <w:pPr>
        <w:spacing w:after="0" w:line="240" w:lineRule="auto"/>
        <w:ind w:left="4248" w:firstLine="708"/>
        <w:jc w:val="both"/>
        <w:rPr>
          <w:rFonts w:cstheme="minorHAnsi"/>
          <w:bCs/>
          <w:sz w:val="24"/>
          <w:szCs w:val="24"/>
        </w:rPr>
      </w:pPr>
    </w:p>
    <w:p w14:paraId="56B85290" w14:textId="11A63784" w:rsidR="00C975AF" w:rsidRPr="00C975AF" w:rsidRDefault="00C975AF" w:rsidP="00C975AF">
      <w:pPr>
        <w:spacing w:after="0" w:line="240" w:lineRule="auto"/>
        <w:ind w:left="4248"/>
        <w:jc w:val="both"/>
        <w:rPr>
          <w:rFonts w:cstheme="minorHAnsi"/>
          <w:bCs/>
          <w:sz w:val="24"/>
          <w:szCs w:val="24"/>
        </w:rPr>
      </w:pPr>
      <w:r w:rsidRPr="00C975AF">
        <w:rPr>
          <w:rFonts w:cstheme="minorHAnsi"/>
          <w:bCs/>
          <w:sz w:val="24"/>
          <w:szCs w:val="24"/>
        </w:rPr>
        <w:t>Dispõe sobre a “Parada Segura” no transporte coletivo de passageiros (ônibus) do município de Pedro Leopoldo - MG, e dá outras providências.</w:t>
      </w:r>
    </w:p>
    <w:p w14:paraId="3A0A3733" w14:textId="77777777" w:rsidR="00C975AF" w:rsidRDefault="00C975AF" w:rsidP="0081752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29E9343" w14:textId="77777777" w:rsidR="00C975AF" w:rsidRDefault="00C975AF" w:rsidP="0081752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336ED6F" w14:textId="30AC7202" w:rsidR="00C975AF" w:rsidRPr="00817522" w:rsidRDefault="00C975AF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975AF">
        <w:rPr>
          <w:rFonts w:ascii="Calibri" w:hAnsi="Calibri" w:cs="Calibri"/>
          <w:b/>
          <w:bCs/>
          <w:sz w:val="24"/>
          <w:szCs w:val="24"/>
        </w:rPr>
        <w:t>A CÂMARA MUNICIPAL DE PEDRO LEOPOLDO, por seus representantes legais, aprova a seguinte Lei Municipal:</w:t>
      </w:r>
      <w:r w:rsidRPr="00C975AF">
        <w:rPr>
          <w:rFonts w:ascii="Calibri" w:hAnsi="Calibri" w:cs="Calibri"/>
          <w:b/>
          <w:sz w:val="24"/>
          <w:szCs w:val="24"/>
        </w:rPr>
        <w:t> </w:t>
      </w:r>
    </w:p>
    <w:p w14:paraId="44FD684A" w14:textId="77777777" w:rsidR="00817522" w:rsidRPr="00817522" w:rsidRDefault="00817522" w:rsidP="0081752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9492B01" w14:textId="0D30B44B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Art. 1º. É obrigatória a “Parada Segura” no transporte coletivo de passageiros (ônibus) do município de Pedro Leopoldo – MG.</w:t>
      </w:r>
    </w:p>
    <w:p w14:paraId="15800BB5" w14:textId="20815912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Parágrafo único: Para efeitos desta Lei, considera-se “Parada Segura” a obrigatoriedade de o motorista do ônibus, quando solicitado por usuário, parar o veículo fora dos pontos de embarque e desembarque regulamentados, durante a noite, nos finais de semana e feriados, dentro do itinerário previsto da linha, com a observância da legislação de trânsito e desde que não haja riscos à segurança de veículos e pedestres.</w:t>
      </w:r>
    </w:p>
    <w:p w14:paraId="000598EE" w14:textId="1D42C761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Art. 2º. Será permitido o embarque e desembarque, fora dos pontos sinalizados, nos seguintes horários:</w:t>
      </w:r>
    </w:p>
    <w:p w14:paraId="71C88F31" w14:textId="77777777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I- Dias úteis: 20:00 às 05:00 horas;</w:t>
      </w:r>
    </w:p>
    <w:p w14:paraId="362A3580" w14:textId="77777777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II- Sábados: a partir das 14:00 horas;</w:t>
      </w:r>
    </w:p>
    <w:p w14:paraId="724E1EFB" w14:textId="25E7A4CA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III- Domingos e feriados: horário liberado.</w:t>
      </w:r>
    </w:p>
    <w:p w14:paraId="4CC9C467" w14:textId="42A996F9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Art. 3º. NÃO será permitido o embarque e desembarque, fora dos pontos sinalizados, nos seguintes locais:</w:t>
      </w:r>
    </w:p>
    <w:p w14:paraId="73807948" w14:textId="77777777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I- Onde for proibida a parada, por força da legislação de trânsito ou da sinalização local;</w:t>
      </w:r>
    </w:p>
    <w:p w14:paraId="4BDAB390" w14:textId="7F11B422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II- Onde a parada de ônibus interfira na segurança do trânsito.</w:t>
      </w:r>
    </w:p>
    <w:p w14:paraId="26D9F2EB" w14:textId="653868D9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Art. 4º. Esta Lei entra em vigor na data de sua publicação.</w:t>
      </w:r>
    </w:p>
    <w:p w14:paraId="0FC3F2E0" w14:textId="401B2745" w:rsidR="00C975AF" w:rsidRPr="00C975AF" w:rsidRDefault="00C975AF" w:rsidP="00C975AF">
      <w:pPr>
        <w:jc w:val="both"/>
        <w:rPr>
          <w:rFonts w:ascii="Calibri" w:hAnsi="Calibri" w:cs="Calibri"/>
          <w:b/>
          <w:sz w:val="24"/>
          <w:szCs w:val="24"/>
        </w:rPr>
      </w:pPr>
      <w:r w:rsidRPr="00C975AF">
        <w:rPr>
          <w:rFonts w:ascii="Calibri" w:hAnsi="Calibri" w:cs="Calibri"/>
          <w:b/>
          <w:sz w:val="24"/>
          <w:szCs w:val="24"/>
        </w:rPr>
        <w:t>Justificativa</w:t>
      </w:r>
    </w:p>
    <w:p w14:paraId="6B4947CD" w14:textId="6397AFF1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 xml:space="preserve">O presente Projeto de Lei visa </w:t>
      </w:r>
      <w:r>
        <w:rPr>
          <w:rFonts w:ascii="Calibri" w:hAnsi="Calibri" w:cs="Calibri"/>
          <w:bCs/>
          <w:sz w:val="24"/>
          <w:szCs w:val="24"/>
        </w:rPr>
        <w:t xml:space="preserve">a </w:t>
      </w:r>
      <w:r w:rsidRPr="00C975AF">
        <w:rPr>
          <w:rFonts w:ascii="Calibri" w:hAnsi="Calibri" w:cs="Calibri"/>
          <w:bCs/>
          <w:sz w:val="24"/>
          <w:szCs w:val="24"/>
        </w:rPr>
        <w:t>estabelecer a “Parada Segura” no transporte coletivo de passageiros em Pedro Leopoldo, permitindo que motoristas de ônibus realizem embarques e desembarques fora dos pontos previamente estabelecidos, nos horários especificados, desde que respeitadas as normas de trânsito e a segurança de todos.</w:t>
      </w:r>
    </w:p>
    <w:p w14:paraId="755467CC" w14:textId="77777777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</w:p>
    <w:p w14:paraId="3B2AA953" w14:textId="4D459361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A proposta busca garantir maior segurança e acessibilidade, beneficiando, sobretudo, mulheres, idosos e pessoas com deficiência, que frequentemente enfrentam situações de vulnerabilidade ao caminhar longas distâncias durante a noite ou em locais pouco iluminados.</w:t>
      </w:r>
    </w:p>
    <w:p w14:paraId="3F482EC3" w14:textId="0133E07C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Essa medida já foi implementada em diversos municípios da Região Metropolitana de Belo Horizonte, como Lagoa Santa, e está em consonância com a Lei Estadual nº 24.337/2023, sancionada pelo Governo de Minas Gerais, que estabelece diretrizes para o embarque e desembarque seguro no transporte público coletivo.</w:t>
      </w:r>
    </w:p>
    <w:p w14:paraId="05D434D5" w14:textId="3E37AC45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Dessa forma, a “Parada Segura” contribui para a redução dos riscos à integridade física dos usuários e fortalece o compromisso de Pedro Leopoldo com a mobilidade urbana e a proteção dos grupos mais vulneráveis.</w:t>
      </w:r>
    </w:p>
    <w:p w14:paraId="685482F4" w14:textId="77777777" w:rsidR="00C975AF" w:rsidRPr="00C975AF" w:rsidRDefault="00C975AF" w:rsidP="00C975AF">
      <w:pPr>
        <w:jc w:val="both"/>
        <w:rPr>
          <w:rFonts w:ascii="Calibri" w:hAnsi="Calibri" w:cs="Calibri"/>
          <w:bCs/>
          <w:sz w:val="24"/>
          <w:szCs w:val="24"/>
        </w:rPr>
      </w:pPr>
      <w:r w:rsidRPr="00C975AF">
        <w:rPr>
          <w:rFonts w:ascii="Calibri" w:hAnsi="Calibri" w:cs="Calibri"/>
          <w:bCs/>
          <w:sz w:val="24"/>
          <w:szCs w:val="24"/>
        </w:rPr>
        <w:t>Contamos com o apoio dos nobres vereadores para a aprovação deste importante Projeto de Lei.</w:t>
      </w:r>
    </w:p>
    <w:p w14:paraId="7ECAA2CA" w14:textId="77777777" w:rsidR="00C975AF" w:rsidRDefault="00C975AF" w:rsidP="00C975AF">
      <w:pPr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6EA888F8" w14:textId="6C406E0C" w:rsidR="00817522" w:rsidRDefault="005A2EA0" w:rsidP="00C975AF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5A2EA0">
        <w:rPr>
          <w:rFonts w:ascii="Calibri" w:eastAsia="Calibri" w:hAnsi="Calibri" w:cs="Calibri"/>
          <w:bCs/>
          <w:sz w:val="24"/>
          <w:szCs w:val="24"/>
        </w:rPr>
        <w:t xml:space="preserve">Sala das Sessões, </w:t>
      </w:r>
      <w:r w:rsidR="00C975AF">
        <w:rPr>
          <w:rFonts w:ascii="Calibri" w:eastAsia="Calibri" w:hAnsi="Calibri" w:cs="Calibri"/>
          <w:bCs/>
          <w:sz w:val="24"/>
          <w:szCs w:val="24"/>
        </w:rPr>
        <w:t xml:space="preserve">20 de maio </w:t>
      </w:r>
      <w:r w:rsidRPr="005A2EA0">
        <w:rPr>
          <w:rFonts w:ascii="Calibri" w:eastAsia="Calibri" w:hAnsi="Calibri" w:cs="Calibri"/>
          <w:bCs/>
          <w:sz w:val="24"/>
          <w:szCs w:val="24"/>
        </w:rPr>
        <w:t>de 2025.</w:t>
      </w:r>
    </w:p>
    <w:p w14:paraId="697F1E3D" w14:textId="77777777" w:rsidR="00C975AF" w:rsidRPr="005A2EA0" w:rsidRDefault="00C975AF" w:rsidP="00C975AF">
      <w:pPr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529B90A6" w14:textId="77777777" w:rsidR="00817522" w:rsidRPr="00817522" w:rsidRDefault="00817522" w:rsidP="00817522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817522">
        <w:rPr>
          <w:rFonts w:ascii="Calibri" w:eastAsia="Calibri" w:hAnsi="Calibri" w:cs="Calibri"/>
          <w:b/>
          <w:sz w:val="24"/>
          <w:szCs w:val="24"/>
        </w:rPr>
        <w:t>__________________________</w:t>
      </w:r>
    </w:p>
    <w:p w14:paraId="35090234" w14:textId="0B7DBE2E" w:rsidR="00817522" w:rsidRPr="00817522" w:rsidRDefault="00C975AF" w:rsidP="00817522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Wilson Carlos Matoso Barbosa (Ratinho)</w:t>
      </w:r>
    </w:p>
    <w:p w14:paraId="35A64CD3" w14:textId="77777777" w:rsidR="00817522" w:rsidRDefault="00817522" w:rsidP="00817522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Cs/>
          <w:sz w:val="24"/>
          <w:szCs w:val="24"/>
          <w:lang w:eastAsia="pt-BR"/>
        </w:rPr>
      </w:pPr>
      <w:r w:rsidRPr="00C975AF">
        <w:rPr>
          <w:rFonts w:ascii="Calibri" w:eastAsia="Calibri" w:hAnsi="Calibri" w:cs="Calibri"/>
          <w:bCs/>
          <w:sz w:val="24"/>
          <w:szCs w:val="24"/>
          <w:lang w:eastAsia="pt-BR"/>
        </w:rPr>
        <w:t>Vereador do Município de Pedro Leopoldo</w:t>
      </w:r>
    </w:p>
    <w:p w14:paraId="49531BE6" w14:textId="77777777" w:rsidR="00C975AF" w:rsidRPr="00C975AF" w:rsidRDefault="00C975AF" w:rsidP="00817522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Cs/>
          <w:sz w:val="24"/>
          <w:szCs w:val="24"/>
          <w:lang w:eastAsia="pt-BR"/>
        </w:rPr>
      </w:pPr>
    </w:p>
    <w:p w14:paraId="48712E41" w14:textId="77777777" w:rsidR="00C975AF" w:rsidRDefault="00C975AF" w:rsidP="00817522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5020034B" w14:textId="77777777" w:rsidR="00C975AF" w:rsidRPr="00817522" w:rsidRDefault="00C975AF" w:rsidP="00C975AF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817522">
        <w:rPr>
          <w:rFonts w:ascii="Calibri" w:eastAsia="Calibri" w:hAnsi="Calibri" w:cs="Calibri"/>
          <w:b/>
          <w:sz w:val="24"/>
          <w:szCs w:val="24"/>
        </w:rPr>
        <w:t>__________________________</w:t>
      </w:r>
    </w:p>
    <w:p w14:paraId="772B331A" w14:textId="14C22A1C" w:rsidR="00C975AF" w:rsidRPr="00817522" w:rsidRDefault="00C975AF" w:rsidP="00C975AF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Cynthia Salomão Bastos Faria</w:t>
      </w:r>
    </w:p>
    <w:p w14:paraId="4F546B00" w14:textId="77D61DC1" w:rsidR="00C975AF" w:rsidRPr="00C975AF" w:rsidRDefault="00C975AF" w:rsidP="00C975AF">
      <w:pPr>
        <w:spacing w:before="100" w:beforeAutospacing="1" w:after="100" w:afterAutospacing="1" w:line="240" w:lineRule="auto"/>
        <w:jc w:val="center"/>
        <w:rPr>
          <w:rFonts w:eastAsia="Arial Unicode MS" w:cstheme="minorHAnsi"/>
          <w:bCs/>
          <w:sz w:val="24"/>
          <w:szCs w:val="24"/>
          <w:lang w:eastAsia="pt-BR"/>
        </w:rPr>
      </w:pPr>
      <w:r w:rsidRPr="00C975AF">
        <w:rPr>
          <w:rFonts w:ascii="Calibri" w:eastAsia="Calibri" w:hAnsi="Calibri" w:cs="Calibri"/>
          <w:bCs/>
          <w:sz w:val="24"/>
          <w:szCs w:val="24"/>
          <w:lang w:eastAsia="pt-BR"/>
        </w:rPr>
        <w:t>Vereador</w:t>
      </w:r>
      <w:r w:rsidRPr="00C975AF">
        <w:rPr>
          <w:rFonts w:ascii="Calibri" w:eastAsia="Calibri" w:hAnsi="Calibri" w:cs="Calibri"/>
          <w:bCs/>
          <w:sz w:val="24"/>
          <w:szCs w:val="24"/>
          <w:lang w:eastAsia="pt-BR"/>
        </w:rPr>
        <w:t>a</w:t>
      </w:r>
      <w:r w:rsidRPr="00C975AF">
        <w:rPr>
          <w:rFonts w:ascii="Calibri" w:eastAsia="Calibri" w:hAnsi="Calibri" w:cs="Calibri"/>
          <w:bCs/>
          <w:sz w:val="24"/>
          <w:szCs w:val="24"/>
          <w:lang w:eastAsia="pt-BR"/>
        </w:rPr>
        <w:t xml:space="preserve"> do Município de Pedro Leopoldo</w:t>
      </w:r>
    </w:p>
    <w:p w14:paraId="0DE97451" w14:textId="77777777" w:rsidR="00C975AF" w:rsidRPr="00817522" w:rsidRDefault="00C975AF" w:rsidP="00817522">
      <w:pPr>
        <w:spacing w:before="100" w:beforeAutospacing="1" w:after="100" w:afterAutospacing="1" w:line="240" w:lineRule="auto"/>
        <w:jc w:val="center"/>
        <w:rPr>
          <w:rFonts w:eastAsia="Arial Unicode MS" w:cstheme="minorHAnsi"/>
          <w:sz w:val="24"/>
          <w:szCs w:val="24"/>
          <w:lang w:eastAsia="pt-BR"/>
        </w:rPr>
      </w:pPr>
    </w:p>
    <w:p w14:paraId="47DDFC84" w14:textId="77777777" w:rsidR="00443889" w:rsidRPr="00817522" w:rsidRDefault="00443889" w:rsidP="00817522"/>
    <w:sectPr w:rsidR="00443889" w:rsidRPr="00817522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E5D1" w14:textId="77777777" w:rsidR="007C7C76" w:rsidRDefault="007C7C76" w:rsidP="000B5AC3">
      <w:pPr>
        <w:spacing w:after="0" w:line="240" w:lineRule="auto"/>
      </w:pPr>
      <w:r>
        <w:separator/>
      </w:r>
    </w:p>
  </w:endnote>
  <w:endnote w:type="continuationSeparator" w:id="0">
    <w:p w14:paraId="1488F51F" w14:textId="77777777" w:rsidR="007C7C76" w:rsidRDefault="007C7C7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8081" w14:textId="77777777" w:rsidR="00AA48A5" w:rsidRDefault="00AA48A5">
    <w:pPr>
      <w:pStyle w:val="Rodap"/>
      <w:pBdr>
        <w:bottom w:val="single" w:sz="12" w:space="1" w:color="auto"/>
      </w:pBdr>
    </w:pPr>
  </w:p>
  <w:p w14:paraId="18F9A69D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3C798F08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191B" w14:textId="77777777" w:rsidR="007C7C76" w:rsidRDefault="007C7C76" w:rsidP="000B5AC3">
      <w:pPr>
        <w:spacing w:after="0" w:line="240" w:lineRule="auto"/>
      </w:pPr>
      <w:r>
        <w:separator/>
      </w:r>
    </w:p>
  </w:footnote>
  <w:footnote w:type="continuationSeparator" w:id="0">
    <w:p w14:paraId="38BAF3D4" w14:textId="77777777" w:rsidR="007C7C76" w:rsidRDefault="007C7C7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B949" w14:textId="77777777" w:rsidR="00985E60" w:rsidRDefault="00000000">
    <w:pPr>
      <w:pStyle w:val="Cabealho"/>
    </w:pPr>
    <w:r>
      <w:rPr>
        <w:noProof/>
        <w:lang w:eastAsia="pt-BR"/>
      </w:rPr>
      <w:pict w14:anchorId="40ED2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1F44" w14:textId="77777777" w:rsidR="000B5AC3" w:rsidRDefault="000000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64FE8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8E1AB" wp14:editId="22661698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0A142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FC972A" wp14:editId="7740038A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8E1A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0760A142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FC972A" wp14:editId="7740038A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245C28AE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7E915ECB" w14:textId="77777777" w:rsidR="005379FC" w:rsidRDefault="005379FC">
    <w:pPr>
      <w:pStyle w:val="Cabealho"/>
    </w:pPr>
  </w:p>
  <w:p w14:paraId="29EE8BCE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6F37" w14:textId="77777777" w:rsidR="00985E60" w:rsidRDefault="00000000">
    <w:pPr>
      <w:pStyle w:val="Cabealho"/>
    </w:pPr>
    <w:r>
      <w:rPr>
        <w:noProof/>
        <w:lang w:eastAsia="pt-BR"/>
      </w:rPr>
      <w:pict w14:anchorId="417D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7E8"/>
    <w:multiLevelType w:val="multilevel"/>
    <w:tmpl w:val="6D20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00A5C"/>
    <w:multiLevelType w:val="multilevel"/>
    <w:tmpl w:val="32DC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3CB81691"/>
    <w:multiLevelType w:val="hybridMultilevel"/>
    <w:tmpl w:val="239CA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F5201"/>
    <w:multiLevelType w:val="hybridMultilevel"/>
    <w:tmpl w:val="69E010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65805425">
    <w:abstractNumId w:val="5"/>
  </w:num>
  <w:num w:numId="2" w16cid:durableId="1221405235">
    <w:abstractNumId w:val="2"/>
  </w:num>
  <w:num w:numId="3" w16cid:durableId="219902697">
    <w:abstractNumId w:val="1"/>
  </w:num>
  <w:num w:numId="4" w16cid:durableId="2058775901">
    <w:abstractNumId w:val="0"/>
  </w:num>
  <w:num w:numId="5" w16cid:durableId="1439838587">
    <w:abstractNumId w:val="3"/>
  </w:num>
  <w:num w:numId="6" w16cid:durableId="1639649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5653B"/>
    <w:rsid w:val="000708C0"/>
    <w:rsid w:val="00075441"/>
    <w:rsid w:val="000B5AC3"/>
    <w:rsid w:val="000E0319"/>
    <w:rsid w:val="000F1984"/>
    <w:rsid w:val="00124BDB"/>
    <w:rsid w:val="00170798"/>
    <w:rsid w:val="00187FCE"/>
    <w:rsid w:val="00195BF1"/>
    <w:rsid w:val="00224BE8"/>
    <w:rsid w:val="00251AD1"/>
    <w:rsid w:val="00267728"/>
    <w:rsid w:val="0027551C"/>
    <w:rsid w:val="002C1D25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840FD"/>
    <w:rsid w:val="005A2EA0"/>
    <w:rsid w:val="005B6FCA"/>
    <w:rsid w:val="005E25FC"/>
    <w:rsid w:val="005E5801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1C36"/>
    <w:rsid w:val="007455D6"/>
    <w:rsid w:val="007B4500"/>
    <w:rsid w:val="007C1EDB"/>
    <w:rsid w:val="007C7C76"/>
    <w:rsid w:val="007C7F96"/>
    <w:rsid w:val="00813A38"/>
    <w:rsid w:val="00817522"/>
    <w:rsid w:val="0084312B"/>
    <w:rsid w:val="00851978"/>
    <w:rsid w:val="008638A2"/>
    <w:rsid w:val="008C06B2"/>
    <w:rsid w:val="008D072B"/>
    <w:rsid w:val="008E5CB2"/>
    <w:rsid w:val="00976E62"/>
    <w:rsid w:val="00980346"/>
    <w:rsid w:val="0098134A"/>
    <w:rsid w:val="00985E60"/>
    <w:rsid w:val="009A7AEE"/>
    <w:rsid w:val="00A05907"/>
    <w:rsid w:val="00A11345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975AF"/>
    <w:rsid w:val="00CC08E2"/>
    <w:rsid w:val="00CE4693"/>
    <w:rsid w:val="00CE5866"/>
    <w:rsid w:val="00CF1F9C"/>
    <w:rsid w:val="00D04DD0"/>
    <w:rsid w:val="00D2419F"/>
    <w:rsid w:val="00D27E0C"/>
    <w:rsid w:val="00D65B04"/>
    <w:rsid w:val="00D7211A"/>
    <w:rsid w:val="00D83B2A"/>
    <w:rsid w:val="00DE1135"/>
    <w:rsid w:val="00E25C6B"/>
    <w:rsid w:val="00E50C8B"/>
    <w:rsid w:val="00E82AD7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7FC6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9B05-2017-4FB8-8488-D71758E3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Thallys de Pádua</cp:lastModifiedBy>
  <cp:revision>2</cp:revision>
  <cp:lastPrinted>2025-02-13T18:46:00Z</cp:lastPrinted>
  <dcterms:created xsi:type="dcterms:W3CDTF">2025-05-20T20:26:00Z</dcterms:created>
  <dcterms:modified xsi:type="dcterms:W3CDTF">2025-05-20T20:26:00Z</dcterms:modified>
</cp:coreProperties>
</file>