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INDICAÇÃO Nº ___/2025</w: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Exmo. Sr.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Rafael Vieira Faria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Presidente da Câmara Municipal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Pedro Leopoldo/MG</w:t>
      </w:r>
    </w:p>
    <w:p w:rsidR="00000000" w:rsidDel="00000000" w:rsidP="00000000" w:rsidRDefault="00000000" w:rsidRPr="00000000" w14:paraId="00000007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Senhor Presidente,</w:t>
      </w:r>
    </w:p>
    <w:p w:rsidR="00000000" w:rsidDel="00000000" w:rsidP="00000000" w:rsidRDefault="00000000" w:rsidRPr="00000000" w14:paraId="00000009">
      <w:pPr>
        <w:spacing w:after="120" w:line="360" w:lineRule="auto"/>
        <w:ind w:firstLine="70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uso de minhas atribuições regimentais,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indico ao Excelentíssimo Senhor Prefeito que determine ao setor competente a realização da manutenção urgente no equipamento de captação de água localizado na esquina da Rua São Paulo com a Rua José Pires de Araújo, nas imediações da antiga fábrica de tecidos.</w:t>
      </w:r>
    </w:p>
    <w:p w:rsidR="00000000" w:rsidDel="00000000" w:rsidP="00000000" w:rsidRDefault="00000000" w:rsidRPr="00000000" w14:paraId="0000000A">
      <w:pPr>
        <w:spacing w:after="120" w:line="360" w:lineRule="auto"/>
        <w:ind w:firstLine="70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76" w:lineRule="auto"/>
        <w:ind w:firstLine="708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JUSTIFICATIVA</w:t>
      </w:r>
    </w:p>
    <w:p w:rsidR="00000000" w:rsidDel="00000000" w:rsidP="00000000" w:rsidRDefault="00000000" w:rsidRPr="00000000" w14:paraId="0000000C">
      <w:pPr>
        <w:spacing w:after="240" w:before="24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referido equipamento de captação de água encontra-se em condições inadequadas, comprometendo seu funcionamento e ocasionando sérios transtornos. A má conservação tem provocado o acúmulo e o escoamento irregular de água, o que vem gerando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erosão significativa em uma propriedade local</w:t>
      </w:r>
      <w:r w:rsidDel="00000000" w:rsidR="00000000" w:rsidRPr="00000000">
        <w:rPr>
          <w:rFonts w:ascii="Arial" w:cs="Arial" w:eastAsia="Arial" w:hAnsi="Arial"/>
          <w:rtl w:val="0"/>
        </w:rPr>
        <w:t xml:space="preserve">, colocando em risco sua estrutura e aumentando a possibilidade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deslizamentos de terra</w:t>
      </w:r>
      <w:r w:rsidDel="00000000" w:rsidR="00000000" w:rsidRPr="00000000">
        <w:rPr>
          <w:rFonts w:ascii="Arial" w:cs="Arial" w:eastAsia="Arial" w:hAnsi="Arial"/>
          <w:rtl w:val="0"/>
        </w:rPr>
        <w:t xml:space="preserve">, especialmente em períodos chuvosos.</w:t>
      </w:r>
    </w:p>
    <w:p w:rsidR="00000000" w:rsidDel="00000000" w:rsidP="00000000" w:rsidRDefault="00000000" w:rsidRPr="00000000" w14:paraId="0000000D">
      <w:pPr>
        <w:spacing w:after="240" w:before="24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Diante do risco iminente de danos materiais e até de acidentes, torna-se urgente a intervenção do Poder Executivo para que sejam realizadas as devidas manutenções e correções no local. A medida visa prevenir problemas maiores, proteger a integridade das construções próximas e garantir a segurança das pessoas que vivem e trabalham na região.</w:t>
      </w:r>
    </w:p>
    <w:p w:rsidR="00000000" w:rsidDel="00000000" w:rsidP="00000000" w:rsidRDefault="00000000" w:rsidRPr="00000000" w14:paraId="0000000E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 das Sessões, 08 de agosto de 2025</w:t>
      </w:r>
    </w:p>
    <w:p w:rsidR="00000000" w:rsidDel="00000000" w:rsidP="00000000" w:rsidRDefault="00000000" w:rsidRPr="00000000" w14:paraId="0000000F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Gabriel Vinícius Silveira de Araújo - Gael Silveira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Vereador do M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unicípio de Pedro Leopoldo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27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Cristiano Otoni, 555 – Centro – Pedro Leopoldo – CEP 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9"/>
        <w:szCs w:val="19"/>
        <w:u w:val="none"/>
        <w:shd w:fill="fafafa" w:val="clear"/>
        <w:vertAlign w:val="baseline"/>
        <w:rtl w:val="0"/>
      </w:rPr>
      <w:t xml:space="preserve">33250-006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Fone: 31 3665-3200 – </w:t>
    </w:r>
  </w:p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camarapl@camarapl.mg.gov.br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Home Page: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www.pedroleopoldo.mg.leg.br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      CÂMARA MUNICIPAL DE PEDRO LEOPOLDO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-472432</wp:posOffset>
              </wp:positionH>
              <wp:positionV relativeFrom="paragraph">
                <wp:posOffset>-202554</wp:posOffset>
              </wp:positionV>
              <wp:extent cx="1085850" cy="1009650"/>
              <wp:wrapNone/>
              <wp:docPr id="16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Del="00000000" w:rsidP="00000000" w:rsidRDefault="00224BE8" w:rsidRPr="00000000">
                          <w:r w:rsidDel="00000000" w:rsidR="00000000" w:rsidRPr="00000000">
                            <w:rPr>
                              <w:noProof w:val="1"/>
                              <w:lang w:eastAsia="pt-BR"/>
                            </w:rPr>
                            <w:drawing>
                              <wp:inline distB="0" distT="0" distL="0" distR="0">
                                <wp:extent cx="866775" cy="887414"/>
                                <wp:effectExtent b="8255" l="0" r="0" t="0"/>
                                <wp:docPr descr="Image result for brasao pedro leopoldo" id="8" name="Imagem 8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descr="Image result for brasao pedro leopoldo"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-472432</wp:posOffset>
              </wp:positionH>
              <wp:positionV relativeFrom="paragraph">
                <wp:posOffset>-202554</wp:posOffset>
              </wp:positionV>
              <wp:extent cx="1085850" cy="1009650"/>
              <wp:effectExtent b="0" l="0" r="0" t="0"/>
              <wp:wrapNone/>
              <wp:docPr id="16" name="image2.gif"/>
              <a:graphic>
                <a:graphicData uri="http://schemas.openxmlformats.org/drawingml/2006/picture">
                  <pic:pic>
                    <pic:nvPicPr>
                      <pic:cNvPr id="0" name="image2.gif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5850" cy="1009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ESTADO DE MINAS GERAIS</w:t>
    </w:r>
  </w:p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NOVO TEMPO, NOVAS IDEIAS!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B5AC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B5AC3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 w:val="1"/>
    <w:rsid w:val="00AA48A5"/>
    <w:rPr>
      <w:color w:val="0000ff" w:themeColor="hyperlink"/>
      <w:u w:val="single"/>
    </w:rPr>
  </w:style>
  <w:style w:type="paragraph" w:styleId="Standard" w:customStyle="1">
    <w:name w:val="Standard"/>
    <w:rsid w:val="00221348"/>
    <w:pPr>
      <w:widowControl w:val="0"/>
      <w:suppressAutoHyphens w:val="1"/>
      <w:autoSpaceDE w:val="0"/>
      <w:spacing w:after="0" w:line="240" w:lineRule="auto"/>
    </w:pPr>
    <w:rPr>
      <w:rFonts w:ascii="Times New Roman" w:cs="Times New Roman" w:eastAsia="Arial" w:hAnsi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 w:val="1"/>
    <w:rsid w:val="00B66478"/>
    <w:pPr>
      <w:ind w:left="720"/>
      <w:contextualSpacing w:val="1"/>
    </w:pPr>
  </w:style>
  <w:style w:type="character" w:styleId="nfase">
    <w:name w:val="Emphasis"/>
    <w:basedOn w:val="Fontepargpadro"/>
    <w:uiPriority w:val="20"/>
    <w:qFormat w:val="1"/>
    <w:rsid w:val="00991761"/>
    <w:rPr>
      <w:i w:val="1"/>
      <w:iCs w:val="1"/>
    </w:rPr>
  </w:style>
  <w:style w:type="character" w:styleId="selectable-text" w:customStyle="1">
    <w:name w:val="selectable-text"/>
    <w:basedOn w:val="Fontepargpadro"/>
    <w:rsid w:val="00BC2A51"/>
  </w:style>
  <w:style w:type="paragraph" w:styleId="SemEspaamento">
    <w:name w:val="No Spacing"/>
    <w:uiPriority w:val="1"/>
    <w:qFormat w:val="1"/>
    <w:rsid w:val="009A099D"/>
    <w:pPr>
      <w:widowControl w:val="0"/>
      <w:suppressAutoHyphens w:val="1"/>
      <w:spacing w:after="0" w:line="240" w:lineRule="auto"/>
    </w:pPr>
    <w:rPr>
      <w:rFonts w:ascii="Times New Roman" w:cs="Times New Roman" w:eastAsia="DejaVu Sans" w:hAnsi="Times New Roman"/>
      <w:kern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hyperlink" Target="mailto:camarapl@camarapl.mg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l5dTAiIkIHnIhRVNI1+aHDdcVQ==">CgMxLjAyCGguZ2pkZ3hzOAByITEtbkhlOHE1TjM3REpfVmx5REFMXzVPWnNjSnd0OHRxQg==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2025-01-13T17:50:00Z</dcterms:created>
  <dc:creator>cac</dc:creator>
</cp:coreProperties>
</file>