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EC" w:rsidRDefault="002F3CEC" w:rsidP="006D038F">
      <w:pPr>
        <w:spacing w:before="100" w:beforeAutospacing="1" w:after="100" w:afterAutospacing="1" w:line="240" w:lineRule="auto"/>
        <w:ind w:right="-143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t-BR"/>
        </w:rPr>
      </w:pPr>
      <w:r w:rsidRPr="009C6616">
        <w:rPr>
          <w:rFonts w:eastAsia="Times New Roman" w:cstheme="minorHAnsi"/>
          <w:b/>
          <w:bCs/>
          <w:sz w:val="27"/>
          <w:szCs w:val="27"/>
          <w:lang w:eastAsia="pt-BR"/>
        </w:rPr>
        <w:t>PROJETO DE LEI Nº ___/2025</w:t>
      </w:r>
    </w:p>
    <w:p w:rsidR="00312AB8" w:rsidRPr="009C6616" w:rsidRDefault="00312AB8" w:rsidP="006D038F">
      <w:pPr>
        <w:spacing w:before="100" w:beforeAutospacing="1" w:after="100" w:afterAutospacing="1" w:line="240" w:lineRule="auto"/>
        <w:ind w:right="-143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t-BR"/>
        </w:rPr>
      </w:pPr>
    </w:p>
    <w:p w:rsidR="002F3CEC" w:rsidRPr="00312AB8" w:rsidRDefault="00930584" w:rsidP="006D038F">
      <w:pPr>
        <w:spacing w:before="100" w:beforeAutospacing="1" w:after="100" w:afterAutospacing="1" w:line="240" w:lineRule="auto"/>
        <w:ind w:left="3969" w:right="-14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12AB8">
        <w:rPr>
          <w:rFonts w:eastAsia="Times New Roman" w:cstheme="minorHAnsi"/>
          <w:b/>
          <w:bCs/>
          <w:sz w:val="24"/>
          <w:szCs w:val="24"/>
          <w:lang w:eastAsia="pt-BR"/>
        </w:rPr>
        <w:t>“</w:t>
      </w:r>
      <w:r w:rsidR="004A6212" w:rsidRPr="00312AB8">
        <w:rPr>
          <w:rFonts w:eastAsia="Calibri" w:cstheme="minorHAnsi"/>
          <w:b/>
          <w:color w:val="000000"/>
          <w:position w:val="-1"/>
          <w:sz w:val="24"/>
          <w:szCs w:val="24"/>
        </w:rPr>
        <w:t>Dispõe sobre a obrigatoriedade de publicação e atualização da Relação Municipal de Medicamentos Essenciais – REMUME no portal oficial do Município de Pedro Leopoldo e dá outras</w:t>
      </w:r>
      <w:r w:rsidRPr="00312AB8">
        <w:rPr>
          <w:rFonts w:eastAsia="Times New Roman" w:cstheme="minorHAnsi"/>
          <w:b/>
          <w:bCs/>
          <w:sz w:val="24"/>
          <w:szCs w:val="24"/>
          <w:lang w:eastAsia="pt-BR"/>
        </w:rPr>
        <w:t>”</w:t>
      </w:r>
      <w:r w:rsidR="002F3CEC" w:rsidRPr="00312AB8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="00930584" w:rsidRPr="009C6616" w:rsidRDefault="00930584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576F6A" w:rsidRPr="00312AB8" w:rsidRDefault="00576F6A" w:rsidP="006D038F">
      <w:pPr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>O Povo do Município de Pedro Leopoldo, por seus representantes legais, aprova e eu, em seu nome, sanciono a seguinte lei: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1º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Fica o Poder Executivo Municipal obrigado a publicar, manter atualizado e dar ampla publicidade à Relação Municipal de Medicamentos Essenciais – REMUME no portal oficial da Prefeitura de Pedro Leopoldo.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2º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A publicação deverá conter: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I – </w:t>
      </w:r>
      <w:proofErr w:type="gramStart"/>
      <w:r w:rsidRPr="00312AB8">
        <w:rPr>
          <w:rFonts w:eastAsia="Calibri" w:cstheme="minorHAnsi"/>
          <w:color w:val="000000"/>
          <w:position w:val="-1"/>
          <w:sz w:val="26"/>
          <w:szCs w:val="26"/>
        </w:rPr>
        <w:t>a</w:t>
      </w:r>
      <w:proofErr w:type="gramEnd"/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lista completa de medicamentos padronizados pelo Município, conforme as diretrizes do Sistema Único de Saúde (SUS);</w:t>
      </w:r>
    </w:p>
    <w:p w:rsidR="004A6212" w:rsidRPr="00312AB8" w:rsidRDefault="004A6212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II – </w:t>
      </w:r>
      <w:proofErr w:type="gramStart"/>
      <w:r w:rsidRPr="00312AB8">
        <w:rPr>
          <w:rFonts w:eastAsia="Calibri" w:cstheme="minorHAnsi"/>
          <w:color w:val="000000"/>
          <w:position w:val="-1"/>
          <w:sz w:val="26"/>
          <w:szCs w:val="26"/>
        </w:rPr>
        <w:t>medicamentos</w:t>
      </w:r>
      <w:proofErr w:type="gramEnd"/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disponíveis;</w:t>
      </w:r>
    </w:p>
    <w:p w:rsidR="004A6212" w:rsidRPr="00312AB8" w:rsidRDefault="004A6212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>III –</w:t>
      </w:r>
      <w:r w:rsidR="00312AB8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m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edicamentos em falta, com previsão de reposição, quando possível;</w:t>
      </w:r>
    </w:p>
    <w:p w:rsidR="000E3F9B" w:rsidRPr="00312AB8" w:rsidRDefault="004A6212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>IV</w:t>
      </w:r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– </w:t>
      </w:r>
      <w:proofErr w:type="gramStart"/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>as</w:t>
      </w:r>
      <w:proofErr w:type="gramEnd"/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datas de inclusão ou exclusão de medicamentos da lista;</w:t>
      </w:r>
    </w:p>
    <w:p w:rsidR="000E3F9B" w:rsidRPr="00312AB8" w:rsidRDefault="004A6212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>V</w:t>
      </w:r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– </w:t>
      </w:r>
      <w:proofErr w:type="gramStart"/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>a</w:t>
      </w:r>
      <w:proofErr w:type="gramEnd"/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indicação da data da última atualização;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312AB8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3º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A </w:t>
      </w:r>
      <w:r w:rsidR="004A6212" w:rsidRPr="00312AB8">
        <w:rPr>
          <w:rFonts w:eastAsia="Calibri" w:cstheme="minorHAnsi"/>
          <w:color w:val="000000"/>
          <w:position w:val="-1"/>
          <w:sz w:val="26"/>
          <w:szCs w:val="26"/>
        </w:rPr>
        <w:t>publicação deverá ser de fácil acesso e visualização, disponibilizada em formato digital acessível (PDF) para consulta pública</w:t>
      </w:r>
      <w:r w:rsidR="00312AB8" w:rsidRPr="00312AB8">
        <w:rPr>
          <w:rFonts w:eastAsia="Calibri" w:cstheme="minorHAnsi"/>
          <w:color w:val="000000"/>
          <w:position w:val="-1"/>
          <w:sz w:val="26"/>
          <w:szCs w:val="26"/>
        </w:rPr>
        <w:t>, devendo conter informações claras e objetivas, permitindo a população identificar rapidamente a situação dos medicamentos.</w:t>
      </w:r>
    </w:p>
    <w:p w:rsidR="00312AB8" w:rsidRPr="00312AB8" w:rsidRDefault="00312AB8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0642A9" w:rsidRDefault="004A6212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4</w:t>
      </w:r>
      <w:proofErr w:type="gramStart"/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°</w:t>
      </w:r>
      <w:r w:rsidR="000642A9">
        <w:rPr>
          <w:rFonts w:eastAsia="Calibri" w:cstheme="minorHAnsi"/>
          <w:color w:val="000000"/>
          <w:position w:val="-1"/>
          <w:sz w:val="26"/>
          <w:szCs w:val="26"/>
        </w:rPr>
        <w:t xml:space="preserve">  A</w:t>
      </w:r>
      <w:proofErr w:type="gramEnd"/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</w:t>
      </w:r>
      <w:r w:rsidR="000642A9">
        <w:rPr>
          <w:rFonts w:eastAsia="Calibri" w:cstheme="minorHAnsi"/>
          <w:color w:val="000000"/>
          <w:position w:val="-1"/>
          <w:sz w:val="26"/>
          <w:szCs w:val="26"/>
        </w:rPr>
        <w:t>Relação Municipal de Medicamentos (</w:t>
      </w:r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>REMUME</w:t>
      </w:r>
      <w:r w:rsidR="000642A9">
        <w:rPr>
          <w:rFonts w:eastAsia="Calibri" w:cstheme="minorHAnsi"/>
          <w:color w:val="000000"/>
          <w:position w:val="-1"/>
          <w:sz w:val="26"/>
          <w:szCs w:val="26"/>
        </w:rPr>
        <w:t>)</w:t>
      </w:r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deverá ser</w:t>
      </w:r>
      <w:r w:rsidR="000642A9">
        <w:rPr>
          <w:rFonts w:eastAsia="Calibri" w:cstheme="minorHAnsi"/>
          <w:color w:val="000000"/>
          <w:position w:val="-1"/>
          <w:sz w:val="26"/>
          <w:szCs w:val="26"/>
        </w:rPr>
        <w:t xml:space="preserve"> atualizada</w:t>
      </w:r>
      <w:r w:rsidR="000E3F9B"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sempre que houve</w:t>
      </w:r>
      <w:r w:rsidR="000642A9">
        <w:rPr>
          <w:rFonts w:eastAsia="Calibri" w:cstheme="minorHAnsi"/>
          <w:color w:val="000000"/>
          <w:position w:val="-1"/>
          <w:sz w:val="26"/>
          <w:szCs w:val="26"/>
        </w:rPr>
        <w:t>r modificações em sua composição, sendo obrigatória sua atualização mensal.</w:t>
      </w:r>
    </w:p>
    <w:p w:rsidR="000E3F9B" w:rsidRPr="00312AB8" w:rsidRDefault="000642A9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4º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O descumprimento do disposto nesta Lei será comunicado ao Conselho Municipal de Saúde, que poderá adotar as medidas de fiscalização previstas em lei.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lastRenderedPageBreak/>
        <w:t>Art. 5º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O Poder Executivo poderá regulamentar a presente Lei no que couber.</w:t>
      </w:r>
    </w:p>
    <w:p w:rsidR="000E3F9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127D6B" w:rsidRPr="00312AB8" w:rsidRDefault="000E3F9B" w:rsidP="000E3F9B">
      <w:pPr>
        <w:tabs>
          <w:tab w:val="left" w:pos="3600"/>
        </w:tabs>
        <w:spacing w:after="0"/>
        <w:ind w:right="-143"/>
        <w:jc w:val="both"/>
        <w:rPr>
          <w:rFonts w:cstheme="minorHAnsi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Art. 6º</w:t>
      </w:r>
      <w:r w:rsidR="004A6212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 xml:space="preserve"> </w:t>
      </w:r>
      <w:r w:rsidRPr="00312AB8">
        <w:rPr>
          <w:rFonts w:eastAsia="Calibri" w:cstheme="minorHAnsi"/>
          <w:color w:val="000000"/>
          <w:position w:val="-1"/>
          <w:sz w:val="26"/>
          <w:szCs w:val="26"/>
        </w:rPr>
        <w:t>Esta Lei entra em vigor na data de sua publicação</w:t>
      </w:r>
    </w:p>
    <w:p w:rsidR="00C64B30" w:rsidRPr="00312AB8" w:rsidRDefault="0099110B" w:rsidP="006D038F">
      <w:pPr>
        <w:tabs>
          <w:tab w:val="left" w:pos="3600"/>
        </w:tabs>
        <w:spacing w:after="0"/>
        <w:ind w:right="-143"/>
        <w:jc w:val="both"/>
        <w:rPr>
          <w:rFonts w:cstheme="minorHAnsi"/>
          <w:sz w:val="26"/>
          <w:szCs w:val="26"/>
        </w:rPr>
      </w:pPr>
      <w:r w:rsidRPr="00312AB8">
        <w:rPr>
          <w:rFonts w:cstheme="minorHAnsi"/>
          <w:sz w:val="26"/>
          <w:szCs w:val="26"/>
        </w:rPr>
        <w:tab/>
      </w:r>
    </w:p>
    <w:p w:rsidR="00312AB8" w:rsidRDefault="00312AB8" w:rsidP="006D038F">
      <w:pPr>
        <w:ind w:right="-143"/>
        <w:jc w:val="center"/>
        <w:rPr>
          <w:rFonts w:cstheme="minorHAnsi"/>
          <w:sz w:val="24"/>
          <w:szCs w:val="24"/>
        </w:rPr>
      </w:pPr>
    </w:p>
    <w:p w:rsidR="0099110B" w:rsidRPr="00312AB8" w:rsidRDefault="00930584" w:rsidP="006D038F">
      <w:pPr>
        <w:ind w:right="-143"/>
        <w:jc w:val="center"/>
        <w:rPr>
          <w:rFonts w:cstheme="minorHAnsi"/>
          <w:sz w:val="26"/>
          <w:szCs w:val="26"/>
        </w:rPr>
      </w:pPr>
      <w:r w:rsidRPr="00312AB8">
        <w:rPr>
          <w:rFonts w:cstheme="minorHAnsi"/>
          <w:sz w:val="26"/>
          <w:szCs w:val="26"/>
        </w:rPr>
        <w:t>Pedro Leopoldo/MG</w:t>
      </w:r>
      <w:r w:rsidR="006D038F" w:rsidRPr="00312AB8">
        <w:rPr>
          <w:rFonts w:cstheme="minorHAnsi"/>
          <w:sz w:val="26"/>
          <w:szCs w:val="26"/>
        </w:rPr>
        <w:t>, 0</w:t>
      </w:r>
      <w:r w:rsidR="000642A9">
        <w:rPr>
          <w:rFonts w:cstheme="minorHAnsi"/>
          <w:sz w:val="26"/>
          <w:szCs w:val="26"/>
        </w:rPr>
        <w:t>5</w:t>
      </w:r>
      <w:bookmarkStart w:id="0" w:name="_GoBack"/>
      <w:bookmarkEnd w:id="0"/>
      <w:r w:rsidR="006D038F" w:rsidRPr="00312AB8">
        <w:rPr>
          <w:rFonts w:cstheme="minorHAnsi"/>
          <w:sz w:val="26"/>
          <w:szCs w:val="26"/>
        </w:rPr>
        <w:t xml:space="preserve"> de agosto</w:t>
      </w:r>
      <w:r w:rsidR="0099110B" w:rsidRPr="00312AB8">
        <w:rPr>
          <w:rFonts w:cstheme="minorHAnsi"/>
          <w:sz w:val="26"/>
          <w:szCs w:val="26"/>
        </w:rPr>
        <w:t xml:space="preserve"> de 2025.</w:t>
      </w:r>
    </w:p>
    <w:p w:rsidR="006D038F" w:rsidRPr="00312AB8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right="-14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6D038F" w:rsidRPr="00312AB8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right="-143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Silvana </w:t>
      </w:r>
      <w:proofErr w:type="spellStart"/>
      <w:r w:rsidRPr="00312AB8">
        <w:rPr>
          <w:rFonts w:eastAsia="Calibri" w:cstheme="minorHAnsi"/>
          <w:color w:val="000000"/>
          <w:position w:val="-1"/>
          <w:sz w:val="26"/>
          <w:szCs w:val="26"/>
        </w:rPr>
        <w:t>Storino</w:t>
      </w:r>
      <w:proofErr w:type="spellEnd"/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Vaz Monteiro</w:t>
      </w:r>
    </w:p>
    <w:p w:rsidR="006D038F" w:rsidRPr="00312AB8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right="-143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Vereadora</w:t>
      </w:r>
    </w:p>
    <w:p w:rsidR="0099110B" w:rsidRPr="00312AB8" w:rsidRDefault="0099110B" w:rsidP="006D038F">
      <w:pPr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10B" w:rsidRDefault="0099110B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10B" w:rsidRDefault="0099110B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B8" w:rsidRDefault="00312AB8" w:rsidP="0099110B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B30" w:rsidRPr="00312AB8" w:rsidRDefault="00C64B30" w:rsidP="0099110B">
      <w:pPr>
        <w:ind w:right="-710"/>
        <w:jc w:val="center"/>
        <w:rPr>
          <w:rStyle w:val="Nenhum"/>
          <w:rFonts w:ascii="Calibri" w:eastAsia="Helvetica Neue" w:hAnsi="Calibri" w:cs="Helvetica Neue"/>
          <w:b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312AB8">
        <w:rPr>
          <w:rStyle w:val="Nenhum"/>
          <w:rFonts w:ascii="Calibri" w:eastAsia="Helvetica Neue" w:hAnsi="Calibri" w:cs="Helvetica Neue"/>
          <w:b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Justificativa</w:t>
      </w:r>
    </w:p>
    <w:p w:rsidR="0099110B" w:rsidRPr="00312AB8" w:rsidRDefault="0099110B" w:rsidP="00312AB8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312AB8"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Relação Municipal de Medicamentos Essenciais (REMUME) é um instrumento fundamental para a gestão da assistência farmacêutica no âmbito do Sistema Único de Saúde (SUS).</w:t>
      </w: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312AB8"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Ao tornar obrigatória a divulgação pública e atualização periódica desta lista, o Município garante mais transparência, informação ao cidadão e controle social sobre os medicamentos disponibilizados gratuitamente pela rede municipal de saúde.</w:t>
      </w: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312AB8"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Conforme consta no site oficial do Município, a última versão publicada da REMUME data de 2019/2020, não havendo informações recentes e atualizadas. Tal ausência de atualização prejudica a população, que não consegue acompanhar quais medicamentos estão disponíveis nas farmácias municipais.</w:t>
      </w: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:rsidR="00930584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jc w:val="both"/>
        <w:textDirection w:val="btLr"/>
        <w:textAlignment w:val="top"/>
        <w:outlineLvl w:val="0"/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312AB8">
        <w:rPr>
          <w:rStyle w:val="Nenhum"/>
          <w:rFonts w:ascii="Calibri" w:eastAsia="Helvetica Neue" w:hAnsi="Calibri" w:cs="Helvetica Neue"/>
          <w:color w:val="000000"/>
          <w:sz w:val="26"/>
          <w:szCs w:val="26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Essa medida facilita o acompanhamento dos usuários do SUS, otimiza a gestão de estoques e fortalece a confiança da população na administração pública.</w:t>
      </w:r>
    </w:p>
    <w:p w:rsidR="00312AB8" w:rsidRPr="00312AB8" w:rsidRDefault="00312AB8" w:rsidP="00312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8B6BC6" w:rsidRPr="00312AB8" w:rsidRDefault="008B6BC6" w:rsidP="0099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</w:p>
    <w:p w:rsidR="00FE6664" w:rsidRPr="00312AB8" w:rsidRDefault="00CB401D" w:rsidP="0099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Silvana </w:t>
      </w:r>
      <w:proofErr w:type="spellStart"/>
      <w:r w:rsidRPr="00312AB8">
        <w:rPr>
          <w:rFonts w:eastAsia="Calibri" w:cstheme="minorHAnsi"/>
          <w:color w:val="000000"/>
          <w:position w:val="-1"/>
          <w:sz w:val="26"/>
          <w:szCs w:val="26"/>
        </w:rPr>
        <w:t>Storino</w:t>
      </w:r>
      <w:proofErr w:type="spellEnd"/>
      <w:r w:rsidRPr="00312AB8">
        <w:rPr>
          <w:rFonts w:eastAsia="Calibri" w:cstheme="minorHAnsi"/>
          <w:color w:val="000000"/>
          <w:position w:val="-1"/>
          <w:sz w:val="26"/>
          <w:szCs w:val="26"/>
        </w:rPr>
        <w:t xml:space="preserve"> Vaz Monteiro</w:t>
      </w:r>
    </w:p>
    <w:p w:rsidR="00FE6664" w:rsidRPr="00312AB8" w:rsidRDefault="00FE6664" w:rsidP="0099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6"/>
          <w:szCs w:val="26"/>
        </w:rPr>
      </w:pPr>
      <w:r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Vereador</w:t>
      </w:r>
      <w:r w:rsidR="009C24D9" w:rsidRPr="00312AB8">
        <w:rPr>
          <w:rFonts w:eastAsia="Calibri" w:cstheme="minorHAnsi"/>
          <w:b/>
          <w:color w:val="000000"/>
          <w:position w:val="-1"/>
          <w:sz w:val="26"/>
          <w:szCs w:val="26"/>
        </w:rPr>
        <w:t>a</w:t>
      </w:r>
    </w:p>
    <w:p w:rsidR="00443889" w:rsidRPr="00312AB8" w:rsidRDefault="00443889" w:rsidP="0099110B">
      <w:pPr>
        <w:rPr>
          <w:rFonts w:ascii="Times New Roman" w:hAnsi="Times New Roman" w:cs="Times New Roman"/>
          <w:sz w:val="26"/>
          <w:szCs w:val="26"/>
        </w:rPr>
      </w:pPr>
    </w:p>
    <w:sectPr w:rsidR="00443889" w:rsidRPr="00312AB8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75" w:rsidRDefault="00E95E75" w:rsidP="000B5AC3">
      <w:pPr>
        <w:spacing w:after="0" w:line="240" w:lineRule="auto"/>
      </w:pPr>
      <w:r>
        <w:separator/>
      </w:r>
    </w:p>
  </w:endnote>
  <w:endnote w:type="continuationSeparator" w:id="0">
    <w:p w:rsidR="00E95E75" w:rsidRDefault="00E95E7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75" w:rsidRDefault="00E95E75" w:rsidP="000B5AC3">
      <w:pPr>
        <w:spacing w:after="0" w:line="240" w:lineRule="auto"/>
      </w:pPr>
      <w:r>
        <w:separator/>
      </w:r>
    </w:p>
  </w:footnote>
  <w:footnote w:type="continuationSeparator" w:id="0">
    <w:p w:rsidR="00E95E75" w:rsidRDefault="00E95E7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5E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E95E7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5E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5B324AF4"/>
    <w:multiLevelType w:val="multilevel"/>
    <w:tmpl w:val="763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500C1"/>
    <w:rsid w:val="000642A9"/>
    <w:rsid w:val="000708C0"/>
    <w:rsid w:val="00075441"/>
    <w:rsid w:val="000B5AC3"/>
    <w:rsid w:val="000E0319"/>
    <w:rsid w:val="000E3F9B"/>
    <w:rsid w:val="000F1984"/>
    <w:rsid w:val="00124BDB"/>
    <w:rsid w:val="00127D6B"/>
    <w:rsid w:val="00135FA4"/>
    <w:rsid w:val="00156EBC"/>
    <w:rsid w:val="0016695A"/>
    <w:rsid w:val="00167D79"/>
    <w:rsid w:val="00170798"/>
    <w:rsid w:val="00195BF1"/>
    <w:rsid w:val="001A621D"/>
    <w:rsid w:val="001F7938"/>
    <w:rsid w:val="00206C7C"/>
    <w:rsid w:val="00224BE8"/>
    <w:rsid w:val="00251AD1"/>
    <w:rsid w:val="00267728"/>
    <w:rsid w:val="002D2D36"/>
    <w:rsid w:val="002E706D"/>
    <w:rsid w:val="002F3CEC"/>
    <w:rsid w:val="00312AB8"/>
    <w:rsid w:val="00320960"/>
    <w:rsid w:val="00334216"/>
    <w:rsid w:val="00341566"/>
    <w:rsid w:val="00373BD8"/>
    <w:rsid w:val="003B7E84"/>
    <w:rsid w:val="003F1D9A"/>
    <w:rsid w:val="004158A5"/>
    <w:rsid w:val="004414E1"/>
    <w:rsid w:val="00443889"/>
    <w:rsid w:val="004824B9"/>
    <w:rsid w:val="004A602D"/>
    <w:rsid w:val="004A6212"/>
    <w:rsid w:val="004E37FC"/>
    <w:rsid w:val="004E7FED"/>
    <w:rsid w:val="004F0945"/>
    <w:rsid w:val="0052737D"/>
    <w:rsid w:val="005379FC"/>
    <w:rsid w:val="005470BE"/>
    <w:rsid w:val="005670B3"/>
    <w:rsid w:val="00576F6A"/>
    <w:rsid w:val="00582E33"/>
    <w:rsid w:val="005B6FCA"/>
    <w:rsid w:val="005E6E68"/>
    <w:rsid w:val="005F6F16"/>
    <w:rsid w:val="00606A55"/>
    <w:rsid w:val="00616838"/>
    <w:rsid w:val="006216B3"/>
    <w:rsid w:val="00645D33"/>
    <w:rsid w:val="0067243D"/>
    <w:rsid w:val="00680965"/>
    <w:rsid w:val="00691D75"/>
    <w:rsid w:val="006A3551"/>
    <w:rsid w:val="006B614C"/>
    <w:rsid w:val="006B6C10"/>
    <w:rsid w:val="006B7BAE"/>
    <w:rsid w:val="006D038F"/>
    <w:rsid w:val="006D3B14"/>
    <w:rsid w:val="006D7A78"/>
    <w:rsid w:val="00702084"/>
    <w:rsid w:val="00716A3B"/>
    <w:rsid w:val="007455D6"/>
    <w:rsid w:val="007657D5"/>
    <w:rsid w:val="00782DBD"/>
    <w:rsid w:val="007B4500"/>
    <w:rsid w:val="007B5CD1"/>
    <w:rsid w:val="007C1EDB"/>
    <w:rsid w:val="007C7F96"/>
    <w:rsid w:val="00813A38"/>
    <w:rsid w:val="0082248B"/>
    <w:rsid w:val="0084312B"/>
    <w:rsid w:val="00851978"/>
    <w:rsid w:val="008638A2"/>
    <w:rsid w:val="008818EF"/>
    <w:rsid w:val="008B6BC6"/>
    <w:rsid w:val="008C06B2"/>
    <w:rsid w:val="008D072B"/>
    <w:rsid w:val="008E5CB2"/>
    <w:rsid w:val="008F4307"/>
    <w:rsid w:val="00930584"/>
    <w:rsid w:val="00976E62"/>
    <w:rsid w:val="0098134A"/>
    <w:rsid w:val="00985E60"/>
    <w:rsid w:val="00986F1D"/>
    <w:rsid w:val="0099110B"/>
    <w:rsid w:val="009A7AEE"/>
    <w:rsid w:val="009C24D9"/>
    <w:rsid w:val="009C6616"/>
    <w:rsid w:val="00A05907"/>
    <w:rsid w:val="00A11D01"/>
    <w:rsid w:val="00A34119"/>
    <w:rsid w:val="00A52A24"/>
    <w:rsid w:val="00A67344"/>
    <w:rsid w:val="00AA48A5"/>
    <w:rsid w:val="00AD1CBE"/>
    <w:rsid w:val="00AE18E9"/>
    <w:rsid w:val="00B13B8B"/>
    <w:rsid w:val="00B675D9"/>
    <w:rsid w:val="00B8694A"/>
    <w:rsid w:val="00BA6277"/>
    <w:rsid w:val="00BC19F7"/>
    <w:rsid w:val="00BD02E6"/>
    <w:rsid w:val="00BD3B0E"/>
    <w:rsid w:val="00BF5C4F"/>
    <w:rsid w:val="00C11ACD"/>
    <w:rsid w:val="00C25E2E"/>
    <w:rsid w:val="00C36DFC"/>
    <w:rsid w:val="00C51C02"/>
    <w:rsid w:val="00C64B30"/>
    <w:rsid w:val="00C7089D"/>
    <w:rsid w:val="00C723B3"/>
    <w:rsid w:val="00C90BFA"/>
    <w:rsid w:val="00C96E8A"/>
    <w:rsid w:val="00CB401D"/>
    <w:rsid w:val="00CC08E2"/>
    <w:rsid w:val="00CE5866"/>
    <w:rsid w:val="00CF1F9C"/>
    <w:rsid w:val="00D02229"/>
    <w:rsid w:val="00D04DD0"/>
    <w:rsid w:val="00D2419F"/>
    <w:rsid w:val="00D27E0C"/>
    <w:rsid w:val="00D42E6F"/>
    <w:rsid w:val="00D65B04"/>
    <w:rsid w:val="00D7211A"/>
    <w:rsid w:val="00DE1135"/>
    <w:rsid w:val="00E2201C"/>
    <w:rsid w:val="00E25C6B"/>
    <w:rsid w:val="00E26B36"/>
    <w:rsid w:val="00E50C8B"/>
    <w:rsid w:val="00E71667"/>
    <w:rsid w:val="00E85741"/>
    <w:rsid w:val="00E85AC2"/>
    <w:rsid w:val="00E91D23"/>
    <w:rsid w:val="00E95E75"/>
    <w:rsid w:val="00E96657"/>
    <w:rsid w:val="00EB35E8"/>
    <w:rsid w:val="00EB380B"/>
    <w:rsid w:val="00EF16CA"/>
    <w:rsid w:val="00F312A4"/>
    <w:rsid w:val="00F42C83"/>
    <w:rsid w:val="00F80F71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BDBFF1"/>
  <w15:docId w15:val="{EF3EA782-DF05-42D5-8FE7-17BCD11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4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64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C64B30"/>
    <w:rPr>
      <w:b/>
      <w:bCs/>
    </w:rPr>
  </w:style>
  <w:style w:type="character" w:customStyle="1" w:styleId="Nenhum">
    <w:name w:val="Nenhum"/>
    <w:rsid w:val="00E85741"/>
  </w:style>
  <w:style w:type="paragraph" w:customStyle="1" w:styleId="CorpoA">
    <w:name w:val="Corpo A"/>
    <w:rsid w:val="0005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rsid w:val="006D03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4265-907B-45EC-B272-4F783E1B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8</cp:lastModifiedBy>
  <cp:revision>4</cp:revision>
  <cp:lastPrinted>2025-08-04T20:13:00Z</cp:lastPrinted>
  <dcterms:created xsi:type="dcterms:W3CDTF">2025-08-04T19:58:00Z</dcterms:created>
  <dcterms:modified xsi:type="dcterms:W3CDTF">2025-08-05T14:15:00Z</dcterms:modified>
</cp:coreProperties>
</file>