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F082" w14:textId="1B1AC4B5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Exmo. Sr.</w:t>
      </w:r>
    </w:p>
    <w:p w14:paraId="3211A25D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Presidente da Câmara Municipal</w:t>
      </w:r>
    </w:p>
    <w:p w14:paraId="698E9C47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Pedro Leopoldo/MG</w:t>
      </w:r>
    </w:p>
    <w:p w14:paraId="1F0E4F79" w14:textId="77777777" w:rsidR="00243D02" w:rsidRDefault="00243D02" w:rsidP="00243D02"/>
    <w:p w14:paraId="030B9C38" w14:textId="77777777" w:rsidR="00243D02" w:rsidRDefault="00243D02" w:rsidP="00243D02"/>
    <w:p w14:paraId="6F74B9DA" w14:textId="77777777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>Senhor Presidente,</w:t>
      </w:r>
    </w:p>
    <w:p w14:paraId="762D6A4C" w14:textId="5497F628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 xml:space="preserve">No uso de minhas atribuições regimentais, indico </w:t>
      </w:r>
      <w:r w:rsidR="00EA0246">
        <w:rPr>
          <w:sz w:val="24"/>
          <w:szCs w:val="24"/>
        </w:rPr>
        <w:t>ao</w:t>
      </w:r>
      <w:r w:rsidRPr="00243D02">
        <w:rPr>
          <w:sz w:val="24"/>
          <w:szCs w:val="24"/>
        </w:rPr>
        <w:t xml:space="preserve"> Excelent</w:t>
      </w:r>
      <w:r w:rsidR="00EA0246">
        <w:rPr>
          <w:sz w:val="24"/>
          <w:szCs w:val="24"/>
        </w:rPr>
        <w:t>í</w:t>
      </w:r>
      <w:r w:rsidRPr="00243D02">
        <w:rPr>
          <w:sz w:val="24"/>
          <w:szCs w:val="24"/>
        </w:rPr>
        <w:t>ssim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Senhor Prefeit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determinar ao</w:t>
      </w:r>
      <w:r>
        <w:rPr>
          <w:sz w:val="24"/>
          <w:szCs w:val="24"/>
        </w:rPr>
        <w:t xml:space="preserve"> </w:t>
      </w:r>
      <w:r w:rsidRPr="00243D02">
        <w:rPr>
          <w:sz w:val="24"/>
          <w:szCs w:val="24"/>
        </w:rPr>
        <w:t xml:space="preserve">setor competente </w:t>
      </w:r>
      <w:r w:rsidR="0026591F" w:rsidRPr="0026591F">
        <w:rPr>
          <w:sz w:val="24"/>
          <w:szCs w:val="24"/>
        </w:rPr>
        <w:t>a realização de obras de revitalização da quadra localizada nas proximidades da Associação do Bairro Dom Camilo, bem como das áreas laterais da referida Associação.</w:t>
      </w:r>
    </w:p>
    <w:p w14:paraId="4753EC1B" w14:textId="079C7C58" w:rsidR="00243D02" w:rsidRDefault="002322FB" w:rsidP="002322FB">
      <w:pPr>
        <w:tabs>
          <w:tab w:val="left" w:pos="8670"/>
        </w:tabs>
      </w:pPr>
      <w:r>
        <w:tab/>
      </w:r>
    </w:p>
    <w:p w14:paraId="7995A371" w14:textId="77777777" w:rsidR="00243D02" w:rsidRPr="00243D02" w:rsidRDefault="00243D02" w:rsidP="00243D02">
      <w:pPr>
        <w:jc w:val="center"/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JUSTIFICATIVA</w:t>
      </w:r>
    </w:p>
    <w:p w14:paraId="6B96AD17" w14:textId="792610C2" w:rsidR="0026591F" w:rsidRPr="0026591F" w:rsidRDefault="0026591F" w:rsidP="00265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91F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atender à solicitação dos moradores do Bairro Dom Camilo, que há tempos reivindicam melhorias na infraestrutura da quadra situada nas proximidades da associação local, bem como nas laterais do espaço.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6591F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quadra encontra-se com sinais evidentes de desgaste, com piso danificado, marcações apagadas, falta de iluminação adequada e ausência de manutenção nos equipamentos. As áreas laterais, por sua vez, necessitam de intervenções urbanísticas que promovam segurança, acessibilidade e um ambiente mais acolhedor para os frequentadores.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6591F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revitalização do espaço é essencial para o incentivo à prática de atividades esportivas, culturais e de lazer, contribuindo diretamente para a qualidade de vida da população, especialmente de crianças e adolescentes, além de fortalecer os laços comunitários.</w:t>
      </w:r>
    </w:p>
    <w:p w14:paraId="1F2467E3" w14:textId="77777777" w:rsidR="0026591F" w:rsidRDefault="0026591F" w:rsidP="00243D02">
      <w:pPr>
        <w:jc w:val="center"/>
        <w:rPr>
          <w:sz w:val="24"/>
          <w:szCs w:val="24"/>
        </w:rPr>
      </w:pPr>
    </w:p>
    <w:p w14:paraId="04CB347D" w14:textId="4184F5E2" w:rsidR="00443889" w:rsidRDefault="00243D02" w:rsidP="00243D02">
      <w:pPr>
        <w:jc w:val="center"/>
        <w:rPr>
          <w:sz w:val="24"/>
          <w:szCs w:val="24"/>
        </w:rPr>
      </w:pPr>
      <w:r w:rsidRPr="00243D02">
        <w:rPr>
          <w:sz w:val="24"/>
          <w:szCs w:val="24"/>
        </w:rPr>
        <w:t xml:space="preserve">Sala das Sessões, </w:t>
      </w:r>
      <w:r w:rsidR="0026591F">
        <w:rPr>
          <w:sz w:val="24"/>
          <w:szCs w:val="24"/>
        </w:rPr>
        <w:t xml:space="preserve">16 </w:t>
      </w:r>
      <w:r w:rsidRPr="00243D02">
        <w:rPr>
          <w:sz w:val="24"/>
          <w:szCs w:val="24"/>
        </w:rPr>
        <w:t xml:space="preserve">de </w:t>
      </w:r>
      <w:r w:rsidR="0026591F">
        <w:rPr>
          <w:sz w:val="24"/>
          <w:szCs w:val="24"/>
        </w:rPr>
        <w:t>setembro</w:t>
      </w:r>
      <w:r w:rsidRPr="00243D02">
        <w:rPr>
          <w:sz w:val="24"/>
          <w:szCs w:val="24"/>
        </w:rPr>
        <w:t xml:space="preserve"> de 2025.</w:t>
      </w:r>
    </w:p>
    <w:p w14:paraId="6E0E96B3" w14:textId="77777777" w:rsidR="00EA0246" w:rsidRDefault="00EA0246" w:rsidP="00243D02">
      <w:pPr>
        <w:jc w:val="center"/>
        <w:rPr>
          <w:sz w:val="24"/>
          <w:szCs w:val="24"/>
        </w:rPr>
      </w:pPr>
    </w:p>
    <w:p w14:paraId="4F685CD5" w14:textId="1C46354E" w:rsidR="00243D02" w:rsidRPr="00EA0246" w:rsidRDefault="00243D02" w:rsidP="00243D02">
      <w:pPr>
        <w:jc w:val="center"/>
        <w:rPr>
          <w:b/>
          <w:bCs/>
          <w:sz w:val="28"/>
          <w:szCs w:val="28"/>
        </w:rPr>
      </w:pPr>
      <w:r w:rsidRPr="00EA0246">
        <w:rPr>
          <w:b/>
          <w:bCs/>
          <w:sz w:val="28"/>
          <w:szCs w:val="28"/>
        </w:rPr>
        <w:t xml:space="preserve">Frederico Henrique Cota Alves </w:t>
      </w:r>
      <w:r w:rsidR="00EA0246" w:rsidRPr="00EA0246">
        <w:rPr>
          <w:b/>
          <w:bCs/>
          <w:sz w:val="28"/>
          <w:szCs w:val="28"/>
        </w:rPr>
        <w:t>– Fred Piau</w:t>
      </w:r>
    </w:p>
    <w:p w14:paraId="4C77C3FB" w14:textId="77777777" w:rsidR="00EA0246" w:rsidRPr="00243D02" w:rsidRDefault="00EA0246" w:rsidP="00243D02">
      <w:pPr>
        <w:jc w:val="center"/>
        <w:rPr>
          <w:b/>
          <w:bCs/>
          <w:sz w:val="24"/>
          <w:szCs w:val="24"/>
        </w:rPr>
      </w:pPr>
    </w:p>
    <w:sectPr w:rsidR="00EA0246" w:rsidRPr="00243D0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0B59" w14:textId="77777777" w:rsidR="00031B00" w:rsidRDefault="00031B00" w:rsidP="000B5AC3">
      <w:pPr>
        <w:spacing w:after="0" w:line="240" w:lineRule="auto"/>
      </w:pPr>
      <w:r>
        <w:separator/>
      </w:r>
    </w:p>
  </w:endnote>
  <w:endnote w:type="continuationSeparator" w:id="0">
    <w:p w14:paraId="389E192A" w14:textId="77777777" w:rsidR="00031B00" w:rsidRDefault="00031B0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55F2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D844" w14:textId="77777777" w:rsidR="00AA48A5" w:rsidRDefault="00AA48A5">
    <w:pPr>
      <w:pStyle w:val="Rodap"/>
      <w:pBdr>
        <w:bottom w:val="single" w:sz="12" w:space="1" w:color="auto"/>
      </w:pBdr>
    </w:pPr>
  </w:p>
  <w:p w14:paraId="424F853D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7FB75B8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636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0165" w14:textId="77777777" w:rsidR="00031B00" w:rsidRDefault="00031B00" w:rsidP="000B5AC3">
      <w:pPr>
        <w:spacing w:after="0" w:line="240" w:lineRule="auto"/>
      </w:pPr>
      <w:r>
        <w:separator/>
      </w:r>
    </w:p>
  </w:footnote>
  <w:footnote w:type="continuationSeparator" w:id="0">
    <w:p w14:paraId="5108E540" w14:textId="77777777" w:rsidR="00031B00" w:rsidRDefault="00031B0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6A7C" w14:textId="77777777" w:rsidR="00985E60" w:rsidRDefault="00031B00">
    <w:pPr>
      <w:pStyle w:val="Cabealho"/>
    </w:pPr>
    <w:r>
      <w:rPr>
        <w:noProof/>
        <w:lang w:eastAsia="pt-BR"/>
      </w:rPr>
      <w:pict w14:anchorId="24FAB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E806" w14:textId="77777777" w:rsidR="000B5AC3" w:rsidRDefault="00031B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41AA1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F7FE" wp14:editId="51ABA7A9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CA9E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ACFFFAC" wp14:editId="58903D54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F7F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157CA9E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ACFFFAC" wp14:editId="58903D54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465E6C1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45232E9" w14:textId="77777777" w:rsidR="005379FC" w:rsidRDefault="005379FC">
    <w:pPr>
      <w:pStyle w:val="Cabealho"/>
    </w:pPr>
  </w:p>
  <w:p w14:paraId="0077E25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A7B0" w14:textId="77777777" w:rsidR="00985E60" w:rsidRDefault="00031B00">
    <w:pPr>
      <w:pStyle w:val="Cabealho"/>
    </w:pPr>
    <w:r>
      <w:rPr>
        <w:noProof/>
        <w:lang w:eastAsia="pt-BR"/>
      </w:rPr>
      <w:pict w14:anchorId="414BD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31B00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322FB"/>
    <w:rsid w:val="00243D02"/>
    <w:rsid w:val="00251AD1"/>
    <w:rsid w:val="0026591F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AF1AA8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A0246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998C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720E-BFA0-45C8-A98C-AF9BBA7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Tatiana de Paula</cp:lastModifiedBy>
  <cp:revision>4</cp:revision>
  <cp:lastPrinted>2025-01-02T17:37:00Z</cp:lastPrinted>
  <dcterms:created xsi:type="dcterms:W3CDTF">2025-03-28T19:32:00Z</dcterms:created>
  <dcterms:modified xsi:type="dcterms:W3CDTF">2025-09-16T13:19:00Z</dcterms:modified>
</cp:coreProperties>
</file>