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160403">
        <w:rPr>
          <w:rFonts w:ascii="Arial" w:hAnsi="Arial" w:cs="Arial"/>
          <w:color w:val="000000"/>
          <w:sz w:val="24"/>
          <w:szCs w:val="24"/>
        </w:rPr>
        <w:t>Eugênio Nascimento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bookmarkStart w:id="0" w:name="_GoBack"/>
      <w:bookmarkEnd w:id="0"/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160403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) cônjuge, ( 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 xml:space="preserve"> pais, (  ) genro, (  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proofErr w:type="spellStart"/>
      <w:r w:rsidR="00160403">
        <w:rPr>
          <w:rFonts w:ascii="Arial" w:hAnsi="Arial" w:cs="Arial"/>
          <w:color w:val="000000"/>
          <w:sz w:val="24"/>
          <w:szCs w:val="24"/>
        </w:rPr>
        <w:t>Bralucia</w:t>
      </w:r>
      <w:proofErr w:type="spellEnd"/>
      <w:r w:rsidR="0016040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160403">
        <w:rPr>
          <w:rFonts w:ascii="Arial" w:hAnsi="Arial" w:cs="Arial"/>
          <w:color w:val="000000"/>
          <w:sz w:val="24"/>
          <w:szCs w:val="24"/>
        </w:rPr>
        <w:t>Irabel</w:t>
      </w:r>
      <w:proofErr w:type="spellEnd"/>
      <w:r w:rsidR="00160403">
        <w:rPr>
          <w:rFonts w:ascii="Arial" w:hAnsi="Arial" w:cs="Arial"/>
          <w:color w:val="000000"/>
          <w:sz w:val="24"/>
          <w:szCs w:val="24"/>
        </w:rPr>
        <w:t xml:space="preserve">, Isabel e </w:t>
      </w:r>
      <w:proofErr w:type="spellStart"/>
      <w:r w:rsidR="00160403">
        <w:rPr>
          <w:rFonts w:ascii="Arial" w:hAnsi="Arial" w:cs="Arial"/>
          <w:color w:val="000000"/>
          <w:sz w:val="24"/>
          <w:szCs w:val="24"/>
        </w:rPr>
        <w:t>Domício</w:t>
      </w:r>
      <w:proofErr w:type="spellEnd"/>
      <w:r w:rsidR="00160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Endereço: Rua</w:t>
      </w:r>
      <w:r w:rsidR="00160403">
        <w:rPr>
          <w:rFonts w:ascii="Arial" w:hAnsi="Arial" w:cs="Arial"/>
          <w:color w:val="000000"/>
          <w:sz w:val="24"/>
          <w:szCs w:val="24"/>
        </w:rPr>
        <w:t xml:space="preserve"> </w:t>
      </w:r>
      <w:r w:rsidR="00160403" w:rsidRPr="00160403">
        <w:rPr>
          <w:rFonts w:ascii="Arial" w:hAnsi="Arial" w:cs="Arial"/>
          <w:color w:val="000000"/>
          <w:sz w:val="24"/>
          <w:szCs w:val="24"/>
        </w:rPr>
        <w:t>Raimundo Joaquim de Souza</w:t>
      </w:r>
      <w:r w:rsidR="00160403">
        <w:rPr>
          <w:rFonts w:ascii="Arial" w:hAnsi="Arial" w:cs="Arial"/>
          <w:color w:val="000000"/>
          <w:sz w:val="24"/>
          <w:szCs w:val="24"/>
        </w:rPr>
        <w:t>, 126, bairro Dom Camilo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97A" w:rsidRDefault="007F497A">
      <w:pPr>
        <w:spacing w:line="240" w:lineRule="auto"/>
      </w:pPr>
      <w:r>
        <w:separator/>
      </w:r>
    </w:p>
  </w:endnote>
  <w:endnote w:type="continuationSeparator" w:id="0">
    <w:p w:rsidR="007F497A" w:rsidRDefault="007F4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97A" w:rsidRDefault="007F497A">
      <w:pPr>
        <w:spacing w:after="0"/>
      </w:pPr>
      <w:r>
        <w:separator/>
      </w:r>
    </w:p>
  </w:footnote>
  <w:footnote w:type="continuationSeparator" w:id="0">
    <w:p w:rsidR="007F497A" w:rsidRDefault="007F49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6E9B"/>
    <w:rsid w:val="005D5A8F"/>
    <w:rsid w:val="005F589E"/>
    <w:rsid w:val="006B701E"/>
    <w:rsid w:val="006C53B7"/>
    <w:rsid w:val="006F29D9"/>
    <w:rsid w:val="00707588"/>
    <w:rsid w:val="0077198D"/>
    <w:rsid w:val="007B4500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A3A23"/>
    <w:rsid w:val="009C708E"/>
    <w:rsid w:val="00A46C5A"/>
    <w:rsid w:val="00A8105C"/>
    <w:rsid w:val="00AA48A5"/>
    <w:rsid w:val="00AC7B31"/>
    <w:rsid w:val="00B13A84"/>
    <w:rsid w:val="00B13D06"/>
    <w:rsid w:val="00B47593"/>
    <w:rsid w:val="00B763A0"/>
    <w:rsid w:val="00BC3A42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9B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BD482B-DFB5-427F-AFEA-36635B1D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5</cp:revision>
  <cp:lastPrinted>2023-06-23T16:25:00Z</cp:lastPrinted>
  <dcterms:created xsi:type="dcterms:W3CDTF">2025-10-07T16:58:00Z</dcterms:created>
  <dcterms:modified xsi:type="dcterms:W3CDTF">2025-11-10T13:37:00Z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