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846" w:rsidRDefault="00FB0846" w:rsidP="00B56913">
      <w:pPr>
        <w:spacing w:after="120" w:line="240" w:lineRule="auto"/>
        <w:ind w:left="2160" w:firstLine="720"/>
        <w:rPr>
          <w:b/>
          <w:sz w:val="24"/>
          <w:szCs w:val="24"/>
        </w:rPr>
      </w:pPr>
    </w:p>
    <w:p w:rsidR="00F85622" w:rsidRDefault="002941F8" w:rsidP="00B56913">
      <w:pPr>
        <w:spacing w:after="120" w:line="240" w:lineRule="auto"/>
        <w:ind w:left="2160" w:firstLine="720"/>
        <w:rPr>
          <w:sz w:val="24"/>
          <w:szCs w:val="24"/>
        </w:rPr>
      </w:pPr>
      <w:r>
        <w:rPr>
          <w:b/>
          <w:sz w:val="24"/>
          <w:szCs w:val="24"/>
        </w:rPr>
        <w:t xml:space="preserve">PROJETO DE LEI Nº </w:t>
      </w:r>
      <w:proofErr w:type="spellStart"/>
      <w:r>
        <w:rPr>
          <w:b/>
          <w:sz w:val="24"/>
          <w:szCs w:val="24"/>
        </w:rPr>
        <w:t>xxx</w:t>
      </w:r>
      <w:proofErr w:type="spellEnd"/>
      <w:r>
        <w:rPr>
          <w:b/>
          <w:sz w:val="24"/>
          <w:szCs w:val="24"/>
        </w:rPr>
        <w:t>/2025</w:t>
      </w:r>
    </w:p>
    <w:p w:rsidR="00F85622" w:rsidRDefault="00F85622">
      <w:pPr>
        <w:spacing w:after="0" w:line="276" w:lineRule="auto"/>
        <w:ind w:left="4956"/>
        <w:jc w:val="both"/>
        <w:rPr>
          <w:sz w:val="24"/>
          <w:szCs w:val="24"/>
        </w:rPr>
      </w:pPr>
    </w:p>
    <w:p w:rsidR="00F85622" w:rsidRPr="00F030F9" w:rsidRDefault="00B56913">
      <w:pPr>
        <w:spacing w:after="0" w:line="276" w:lineRule="auto"/>
        <w:ind w:left="4956"/>
        <w:jc w:val="both"/>
      </w:pPr>
      <w:r w:rsidRPr="00F030F9">
        <w:t>Institui o Campeonato Municipal de Futsal Infantil e dispõe sobre o incentivo à prática esportiva e à realização de torneios e campeonatos de futsal infantil no município de Pedro Leopoldo, e dá outras providências.</w:t>
      </w:r>
    </w:p>
    <w:p w:rsidR="00F85622" w:rsidRDefault="00F85622">
      <w:pPr>
        <w:spacing w:after="120" w:line="240" w:lineRule="auto"/>
        <w:jc w:val="both"/>
        <w:rPr>
          <w:sz w:val="24"/>
          <w:szCs w:val="24"/>
        </w:rPr>
      </w:pPr>
    </w:p>
    <w:p w:rsidR="00F85622" w:rsidRPr="00F030F9" w:rsidRDefault="002941F8" w:rsidP="00B56913">
      <w:pPr>
        <w:spacing w:after="0" w:line="276" w:lineRule="auto"/>
        <w:ind w:firstLine="708"/>
        <w:jc w:val="both"/>
        <w:rPr>
          <w:sz w:val="24"/>
          <w:szCs w:val="24"/>
        </w:rPr>
      </w:pPr>
      <w:r w:rsidRPr="00F030F9">
        <w:rPr>
          <w:sz w:val="24"/>
          <w:szCs w:val="24"/>
        </w:rPr>
        <w:t>A CÂMARA MU</w:t>
      </w:r>
      <w:r w:rsidR="00B56913" w:rsidRPr="00F030F9">
        <w:rPr>
          <w:sz w:val="24"/>
          <w:szCs w:val="24"/>
        </w:rPr>
        <w:t xml:space="preserve">NICIPAL DE PEDRO LEOPOLDO </w:t>
      </w:r>
    </w:p>
    <w:p w:rsidR="00B56913" w:rsidRPr="00F030F9" w:rsidRDefault="00B56913" w:rsidP="00B56913">
      <w:pPr>
        <w:pStyle w:val="NormalWeb"/>
        <w:rPr>
          <w:rFonts w:asciiTheme="minorHAnsi" w:hAnsiTheme="minorHAnsi" w:cstheme="minorHAnsi"/>
        </w:rPr>
      </w:pPr>
      <w:bookmarkStart w:id="0" w:name="_heading=h.57bro3mffzol" w:colFirst="0" w:colLast="0"/>
      <w:bookmarkEnd w:id="0"/>
      <w:r w:rsidRPr="00F030F9">
        <w:rPr>
          <w:rStyle w:val="Forte"/>
          <w:rFonts w:asciiTheme="minorHAnsi" w:hAnsiTheme="minorHAnsi" w:cstheme="minorHAnsi"/>
        </w:rPr>
        <w:t>Art. 1º</w:t>
      </w:r>
      <w:r w:rsidRPr="00F030F9">
        <w:rPr>
          <w:rFonts w:asciiTheme="minorHAnsi" w:hAnsiTheme="minorHAnsi" w:cstheme="minorHAnsi"/>
        </w:rPr>
        <w:t xml:space="preserve"> Fica instituído o </w:t>
      </w:r>
      <w:r w:rsidRPr="00F030F9">
        <w:rPr>
          <w:rStyle w:val="Forte"/>
          <w:rFonts w:asciiTheme="minorHAnsi" w:hAnsiTheme="minorHAnsi" w:cstheme="minorHAnsi"/>
        </w:rPr>
        <w:t>Campeonato Municipal de Futsal Infantil</w:t>
      </w:r>
      <w:r w:rsidRPr="00F030F9">
        <w:rPr>
          <w:rFonts w:asciiTheme="minorHAnsi" w:hAnsiTheme="minorHAnsi" w:cstheme="minorHAnsi"/>
        </w:rPr>
        <w:t xml:space="preserve"> no município de Pedro Leopoldo, com o objetivo de incentivar a prática esportiva, o desenvolvimento social e a integração entre crianças e adolescentes por meio do esporte.</w:t>
      </w:r>
    </w:p>
    <w:p w:rsidR="00B56913" w:rsidRPr="00F030F9" w:rsidRDefault="00B56913" w:rsidP="00B56913">
      <w:pPr>
        <w:pStyle w:val="NormalWeb"/>
        <w:rPr>
          <w:rFonts w:asciiTheme="minorHAnsi" w:hAnsiTheme="minorHAnsi" w:cstheme="minorHAnsi"/>
        </w:rPr>
      </w:pPr>
      <w:r w:rsidRPr="00F030F9">
        <w:rPr>
          <w:rStyle w:val="Forte"/>
          <w:rFonts w:asciiTheme="minorHAnsi" w:hAnsiTheme="minorHAnsi" w:cstheme="minorHAnsi"/>
        </w:rPr>
        <w:t>Art. 2º</w:t>
      </w:r>
      <w:r w:rsidRPr="00F030F9">
        <w:rPr>
          <w:rFonts w:asciiTheme="minorHAnsi" w:hAnsiTheme="minorHAnsi" w:cstheme="minorHAnsi"/>
        </w:rPr>
        <w:t xml:space="preserve"> O Poder Executivo poderá:</w:t>
      </w:r>
      <w:r w:rsidRPr="00F030F9">
        <w:rPr>
          <w:rFonts w:asciiTheme="minorHAnsi" w:hAnsiTheme="minorHAnsi" w:cstheme="minorHAnsi"/>
        </w:rPr>
        <w:br/>
        <w:t>I – Promover e apoiar a realização de campeonatos, torneios e demais atividades esportivas voltadas ao futsal infantil;</w:t>
      </w:r>
      <w:r w:rsidRPr="00F030F9">
        <w:rPr>
          <w:rFonts w:asciiTheme="minorHAnsi" w:hAnsiTheme="minorHAnsi" w:cstheme="minorHAnsi"/>
        </w:rPr>
        <w:br/>
        <w:t>II – Estimular parcerias com escolas, clubes, associações esportivas, ONGs e demais entidades que desenvolvam projetos voltados ao esporte e à juventude;</w:t>
      </w:r>
      <w:r w:rsidRPr="00F030F9">
        <w:rPr>
          <w:rFonts w:asciiTheme="minorHAnsi" w:hAnsiTheme="minorHAnsi" w:cstheme="minorHAnsi"/>
        </w:rPr>
        <w:br/>
        <w:t>III – Desenvolver ações educativas relacionadas ao esporte, como palestras sobre disciplina, trabalho em equipe e respeito às regras;</w:t>
      </w:r>
      <w:r w:rsidRPr="00F030F9">
        <w:rPr>
          <w:rFonts w:asciiTheme="minorHAnsi" w:hAnsiTheme="minorHAnsi" w:cstheme="minorHAnsi"/>
        </w:rPr>
        <w:br/>
        <w:t>IV – Proporcionar momentos de lazer e convivência saudável entre os jovens, fortalecendo valores sociais e comunitários.</w:t>
      </w:r>
    </w:p>
    <w:p w:rsidR="00B56913" w:rsidRPr="00F030F9" w:rsidRDefault="00B56913" w:rsidP="00B56913">
      <w:pPr>
        <w:pStyle w:val="NormalWeb"/>
        <w:rPr>
          <w:rFonts w:asciiTheme="minorHAnsi" w:hAnsiTheme="minorHAnsi" w:cstheme="minorHAnsi"/>
        </w:rPr>
      </w:pPr>
      <w:r w:rsidRPr="00F030F9">
        <w:rPr>
          <w:rStyle w:val="Forte"/>
          <w:rFonts w:asciiTheme="minorHAnsi" w:hAnsiTheme="minorHAnsi" w:cstheme="minorHAnsi"/>
        </w:rPr>
        <w:t>Art. 3º</w:t>
      </w:r>
      <w:r w:rsidRPr="00F030F9">
        <w:rPr>
          <w:rFonts w:asciiTheme="minorHAnsi" w:hAnsiTheme="minorHAnsi" w:cstheme="minorHAnsi"/>
        </w:rPr>
        <w:t xml:space="preserve"> O Campeonato Municipal de Futsal Infantil deverá obedecer às seguintes diretrizes:</w:t>
      </w:r>
      <w:r w:rsidRPr="00F030F9">
        <w:rPr>
          <w:rFonts w:asciiTheme="minorHAnsi" w:hAnsiTheme="minorHAnsi" w:cstheme="minorHAnsi"/>
        </w:rPr>
        <w:br/>
        <w:t>I – Participação aberta a crianças e adolescentes de acordo com as faixas etárias definidas pela organização do evento;</w:t>
      </w:r>
      <w:r w:rsidRPr="00F030F9">
        <w:rPr>
          <w:rFonts w:asciiTheme="minorHAnsi" w:hAnsiTheme="minorHAnsi" w:cstheme="minorHAnsi"/>
        </w:rPr>
        <w:br/>
        <w:t>II – Realização em locais públicos ou ginásios previamente autorizados pela Prefeitura, respeitando normas de segurança e acessibilidade;</w:t>
      </w:r>
      <w:r w:rsidRPr="00F030F9">
        <w:rPr>
          <w:rFonts w:asciiTheme="minorHAnsi" w:hAnsiTheme="minorHAnsi" w:cstheme="minorHAnsi"/>
        </w:rPr>
        <w:br/>
        <w:t>III – Garantia de acesso gratuito ao público e estímulo à participação da comunidade;</w:t>
      </w:r>
      <w:r w:rsidRPr="00F030F9">
        <w:rPr>
          <w:rFonts w:asciiTheme="minorHAnsi" w:hAnsiTheme="minorHAnsi" w:cstheme="minorHAnsi"/>
        </w:rPr>
        <w:br/>
        <w:t>IV – Incentivo à inclusão social e à participação de equipes escolares e de bairros.</w:t>
      </w:r>
    </w:p>
    <w:p w:rsidR="00B56913" w:rsidRPr="00F030F9" w:rsidRDefault="00B56913" w:rsidP="00B56913">
      <w:pPr>
        <w:pStyle w:val="NormalWeb"/>
        <w:rPr>
          <w:rFonts w:asciiTheme="minorHAnsi" w:hAnsiTheme="minorHAnsi" w:cstheme="minorHAnsi"/>
        </w:rPr>
      </w:pPr>
      <w:r w:rsidRPr="00F030F9">
        <w:rPr>
          <w:rStyle w:val="Forte"/>
          <w:rFonts w:asciiTheme="minorHAnsi" w:hAnsiTheme="minorHAnsi" w:cstheme="minorHAnsi"/>
        </w:rPr>
        <w:t>Art. 4º</w:t>
      </w:r>
      <w:r w:rsidRPr="00F030F9">
        <w:rPr>
          <w:rFonts w:asciiTheme="minorHAnsi" w:hAnsiTheme="minorHAnsi" w:cstheme="minorHAnsi"/>
        </w:rPr>
        <w:t xml:space="preserve"> O Poder Executivo poderá incluir o Campeonato Municipal de Futsal Infantil no </w:t>
      </w:r>
      <w:r w:rsidRPr="00F030F9">
        <w:rPr>
          <w:rStyle w:val="Forte"/>
          <w:rFonts w:asciiTheme="minorHAnsi" w:hAnsiTheme="minorHAnsi" w:cstheme="minorHAnsi"/>
        </w:rPr>
        <w:t>calendário oficial de eventos do município</w:t>
      </w:r>
      <w:r w:rsidRPr="00F030F9">
        <w:rPr>
          <w:rFonts w:asciiTheme="minorHAnsi" w:hAnsiTheme="minorHAnsi" w:cstheme="minorHAnsi"/>
        </w:rPr>
        <w:t>, bem como firmar parcerias, termos de colaboração, convênios ou outros instrumentos com entidades públicas ou privadas para viabilizar sua realização.</w:t>
      </w:r>
    </w:p>
    <w:p w:rsidR="00B56913" w:rsidRPr="00F030F9" w:rsidRDefault="00B56913" w:rsidP="00B56913">
      <w:pPr>
        <w:pStyle w:val="NormalWeb"/>
        <w:rPr>
          <w:rFonts w:asciiTheme="minorHAnsi" w:hAnsiTheme="minorHAnsi" w:cstheme="minorHAnsi"/>
        </w:rPr>
      </w:pPr>
      <w:r w:rsidRPr="00F030F9">
        <w:rPr>
          <w:rStyle w:val="Forte"/>
          <w:rFonts w:asciiTheme="minorHAnsi" w:hAnsiTheme="minorHAnsi" w:cstheme="minorHAnsi"/>
        </w:rPr>
        <w:t>Art. 5º</w:t>
      </w:r>
      <w:r w:rsidRPr="00F030F9">
        <w:rPr>
          <w:rFonts w:asciiTheme="minorHAnsi" w:hAnsiTheme="minorHAnsi" w:cstheme="minorHAnsi"/>
        </w:rPr>
        <w:t xml:space="preserve"> As despesas decorrentes da execução desta Lei correrão por conta de dotações orçamentárias próprias, suplementadas se necessário.</w:t>
      </w:r>
    </w:p>
    <w:p w:rsidR="00B56913" w:rsidRPr="00F030F9" w:rsidRDefault="00B56913" w:rsidP="00B56913">
      <w:pPr>
        <w:pStyle w:val="NormalWeb"/>
        <w:rPr>
          <w:rFonts w:asciiTheme="minorHAnsi" w:hAnsiTheme="minorHAnsi" w:cstheme="minorHAnsi"/>
        </w:rPr>
      </w:pPr>
      <w:r w:rsidRPr="00F030F9">
        <w:rPr>
          <w:rStyle w:val="Forte"/>
          <w:rFonts w:asciiTheme="minorHAnsi" w:hAnsiTheme="minorHAnsi" w:cstheme="minorHAnsi"/>
        </w:rPr>
        <w:t>Art. 6º</w:t>
      </w:r>
      <w:r w:rsidRPr="00F030F9">
        <w:rPr>
          <w:rFonts w:asciiTheme="minorHAnsi" w:hAnsiTheme="minorHAnsi" w:cstheme="minorHAnsi"/>
        </w:rPr>
        <w:t xml:space="preserve"> Esta Lei entra em vigor na data de sua publicação.</w:t>
      </w:r>
    </w:p>
    <w:p w:rsidR="00F030F9" w:rsidRDefault="00B56913" w:rsidP="00C73317">
      <w:pPr>
        <w:pStyle w:val="NormalWeb"/>
        <w:ind w:left="21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  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 </w:t>
      </w:r>
      <w:bookmarkStart w:id="1" w:name="_GoBack"/>
      <w:bookmarkEnd w:id="1"/>
    </w:p>
    <w:p w:rsidR="00F85622" w:rsidRDefault="00F030F9" w:rsidP="00F030F9">
      <w:pPr>
        <w:spacing w:after="120" w:line="240" w:lineRule="auto"/>
        <w:ind w:left="2880"/>
        <w:rPr>
          <w:rFonts w:ascii="Arial" w:eastAsia="Arial" w:hAnsi="Arial" w:cs="Arial"/>
        </w:rPr>
      </w:pPr>
      <w:r>
        <w:rPr>
          <w:rFonts w:asciiTheme="minorHAnsi" w:eastAsia="Times New Roman" w:hAnsiTheme="minorHAnsi" w:cstheme="minorHAnsi"/>
          <w:sz w:val="20"/>
          <w:szCs w:val="20"/>
        </w:rPr>
        <w:t xml:space="preserve">       </w:t>
      </w:r>
      <w:r w:rsidR="002941F8">
        <w:rPr>
          <w:rFonts w:ascii="Arial" w:eastAsia="Arial" w:hAnsi="Arial" w:cs="Arial"/>
          <w:b/>
        </w:rPr>
        <w:t>JUSTIFICATIVA</w:t>
      </w:r>
    </w:p>
    <w:p w:rsidR="00F85622" w:rsidRDefault="00F85622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1A1941" w:rsidRPr="001A1941" w:rsidRDefault="001A1941" w:rsidP="001A1941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1A1941">
        <w:rPr>
          <w:rFonts w:asciiTheme="minorHAnsi" w:eastAsia="Times New Roman" w:hAnsiTheme="minorHAnsi" w:cstheme="minorHAnsi"/>
          <w:sz w:val="24"/>
          <w:szCs w:val="24"/>
        </w:rPr>
        <w:t xml:space="preserve">O presente Projeto de Lei tem como objetivo </w:t>
      </w:r>
      <w:r w:rsidRPr="001A1941">
        <w:rPr>
          <w:rFonts w:asciiTheme="minorHAnsi" w:eastAsia="Times New Roman" w:hAnsiTheme="minorHAnsi" w:cstheme="minorHAnsi"/>
          <w:b/>
          <w:bCs/>
          <w:sz w:val="24"/>
          <w:szCs w:val="24"/>
        </w:rPr>
        <w:t>instituir o Campeonato Municipal de Futsal Infantil</w:t>
      </w:r>
      <w:r w:rsidRPr="001A1941">
        <w:rPr>
          <w:rFonts w:asciiTheme="minorHAnsi" w:eastAsia="Times New Roman" w:hAnsiTheme="minorHAnsi" w:cstheme="minorHAnsi"/>
          <w:sz w:val="24"/>
          <w:szCs w:val="24"/>
        </w:rPr>
        <w:t xml:space="preserve"> no município de Pedro Leopoldo, promovendo o incentivo à prática esportiva entre crianças e adolescentes, bem como o desenvolvimento de valores como </w:t>
      </w:r>
      <w:r w:rsidRPr="001A1941">
        <w:rPr>
          <w:rFonts w:asciiTheme="minorHAnsi" w:eastAsia="Times New Roman" w:hAnsiTheme="minorHAnsi" w:cstheme="minorHAnsi"/>
          <w:b/>
          <w:bCs/>
          <w:sz w:val="24"/>
          <w:szCs w:val="24"/>
        </w:rPr>
        <w:t>disciplina, respeito, trabalho em equipe e inclusão social</w:t>
      </w:r>
      <w:r w:rsidRPr="001A1941">
        <w:rPr>
          <w:rFonts w:asciiTheme="minorHAnsi" w:eastAsia="Times New Roman" w:hAnsiTheme="minorHAnsi" w:cstheme="minorHAnsi"/>
          <w:sz w:val="24"/>
          <w:szCs w:val="24"/>
        </w:rPr>
        <w:t>.</w:t>
      </w:r>
    </w:p>
    <w:p w:rsidR="001A1941" w:rsidRPr="001A1941" w:rsidRDefault="001A1941" w:rsidP="001A1941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1A1941">
        <w:rPr>
          <w:rFonts w:asciiTheme="minorHAnsi" w:eastAsia="Times New Roman" w:hAnsiTheme="minorHAnsi" w:cstheme="minorHAnsi"/>
          <w:sz w:val="24"/>
          <w:szCs w:val="24"/>
        </w:rPr>
        <w:t xml:space="preserve">O futsal é uma modalidade amplamente praticada por jovens em todo o país e representa uma importante ferramenta de </w:t>
      </w:r>
      <w:r w:rsidRPr="001A1941">
        <w:rPr>
          <w:rFonts w:asciiTheme="minorHAnsi" w:eastAsia="Times New Roman" w:hAnsiTheme="minorHAnsi" w:cstheme="minorHAnsi"/>
          <w:b/>
          <w:bCs/>
          <w:sz w:val="24"/>
          <w:szCs w:val="24"/>
        </w:rPr>
        <w:t>formação cidadã e social</w:t>
      </w:r>
      <w:r w:rsidRPr="001A1941">
        <w:rPr>
          <w:rFonts w:asciiTheme="minorHAnsi" w:eastAsia="Times New Roman" w:hAnsiTheme="minorHAnsi" w:cstheme="minorHAnsi"/>
          <w:sz w:val="24"/>
          <w:szCs w:val="24"/>
        </w:rPr>
        <w:t>, além de contribuir para o afastamento das crianças e adolescentes de situações de vulnerabilidade e ociosidade.</w:t>
      </w:r>
    </w:p>
    <w:p w:rsidR="001A1941" w:rsidRPr="001A1941" w:rsidRDefault="001A1941" w:rsidP="001A1941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1A1941">
        <w:rPr>
          <w:rFonts w:asciiTheme="minorHAnsi" w:eastAsia="Times New Roman" w:hAnsiTheme="minorHAnsi" w:cstheme="minorHAnsi"/>
          <w:sz w:val="24"/>
          <w:szCs w:val="24"/>
        </w:rPr>
        <w:t xml:space="preserve">A realização do campeonato poderá contar com o </w:t>
      </w:r>
      <w:r w:rsidRPr="001A1941">
        <w:rPr>
          <w:rFonts w:asciiTheme="minorHAnsi" w:eastAsia="Times New Roman" w:hAnsiTheme="minorHAnsi" w:cstheme="minorHAnsi"/>
          <w:b/>
          <w:bCs/>
          <w:sz w:val="24"/>
          <w:szCs w:val="24"/>
        </w:rPr>
        <w:t>apoio e parceria da Secretaria Municipal de Educação</w:t>
      </w:r>
      <w:r w:rsidRPr="001A1941">
        <w:rPr>
          <w:rFonts w:asciiTheme="minorHAnsi" w:eastAsia="Times New Roman" w:hAnsiTheme="minorHAnsi" w:cstheme="minorHAnsi"/>
          <w:sz w:val="24"/>
          <w:szCs w:val="24"/>
        </w:rPr>
        <w:t>, visando à integração das escolas municipais, estaduais e particulares, fortalecendo o vínculo entre educação e esporte como instrumentos de transformação social.</w:t>
      </w:r>
    </w:p>
    <w:p w:rsidR="001A1941" w:rsidRPr="001A1941" w:rsidRDefault="001A1941" w:rsidP="001A1941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1A1941">
        <w:rPr>
          <w:rFonts w:asciiTheme="minorHAnsi" w:eastAsia="Times New Roman" w:hAnsiTheme="minorHAnsi" w:cstheme="minorHAnsi"/>
          <w:sz w:val="24"/>
          <w:szCs w:val="24"/>
        </w:rPr>
        <w:t xml:space="preserve">Além disso, o evento fomentará o </w:t>
      </w:r>
      <w:r w:rsidRPr="001A1941">
        <w:rPr>
          <w:rFonts w:asciiTheme="minorHAnsi" w:eastAsia="Times New Roman" w:hAnsiTheme="minorHAnsi" w:cstheme="minorHAnsi"/>
          <w:b/>
          <w:bCs/>
          <w:sz w:val="24"/>
          <w:szCs w:val="24"/>
        </w:rPr>
        <w:t>espírito esportivo e o convívio comunitário</w:t>
      </w:r>
      <w:r w:rsidRPr="001A1941">
        <w:rPr>
          <w:rFonts w:asciiTheme="minorHAnsi" w:eastAsia="Times New Roman" w:hAnsiTheme="minorHAnsi" w:cstheme="minorHAnsi"/>
          <w:sz w:val="24"/>
          <w:szCs w:val="24"/>
        </w:rPr>
        <w:t>, incentivando hábitos saudáveis e o uso adequado dos espaços públicos, contribuindo também para a valorização dos talentos locais.</w:t>
      </w:r>
    </w:p>
    <w:p w:rsidR="001A1941" w:rsidRPr="001A1941" w:rsidRDefault="001A1941" w:rsidP="001A1941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1A1941">
        <w:rPr>
          <w:rFonts w:asciiTheme="minorHAnsi" w:eastAsia="Times New Roman" w:hAnsiTheme="minorHAnsi" w:cstheme="minorHAnsi"/>
          <w:sz w:val="24"/>
          <w:szCs w:val="24"/>
        </w:rPr>
        <w:t xml:space="preserve">Diante do exposto, conto com o apoio dos nobres pares para a aprovação deste projeto, por entender que ele representa um importante passo na </w:t>
      </w:r>
      <w:r w:rsidRPr="001A1941">
        <w:rPr>
          <w:rFonts w:asciiTheme="minorHAnsi" w:eastAsia="Times New Roman" w:hAnsiTheme="minorHAnsi" w:cstheme="minorHAnsi"/>
          <w:b/>
          <w:bCs/>
          <w:sz w:val="24"/>
          <w:szCs w:val="24"/>
        </w:rPr>
        <w:t>promoção do esporte, da cidadania e da educação</w:t>
      </w:r>
      <w:r w:rsidRPr="001A1941">
        <w:rPr>
          <w:rFonts w:asciiTheme="minorHAnsi" w:eastAsia="Times New Roman" w:hAnsiTheme="minorHAnsi" w:cstheme="minorHAnsi"/>
          <w:sz w:val="24"/>
          <w:szCs w:val="24"/>
        </w:rPr>
        <w:t xml:space="preserve"> em nosso município.</w:t>
      </w:r>
    </w:p>
    <w:p w:rsidR="00F85622" w:rsidRDefault="00F85622">
      <w:pPr>
        <w:spacing w:after="120" w:line="24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</w:p>
    <w:p w:rsidR="00F85622" w:rsidRDefault="00F85622">
      <w:pPr>
        <w:spacing w:after="120" w:line="24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</w:p>
    <w:p w:rsidR="00F85622" w:rsidRDefault="00F85622">
      <w:pPr>
        <w:spacing w:after="120" w:line="24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</w:p>
    <w:p w:rsidR="00F85622" w:rsidRDefault="00F85622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:rsidR="00F030F9" w:rsidRPr="00F030F9" w:rsidRDefault="00F030F9" w:rsidP="001A1941">
      <w:pPr>
        <w:pStyle w:val="NormalWeb"/>
        <w:ind w:left="3600" w:firstLine="720"/>
        <w:rPr>
          <w:rFonts w:asciiTheme="minorHAnsi" w:hAnsiTheme="minorHAnsi" w:cstheme="minorHAnsi"/>
        </w:rPr>
      </w:pPr>
      <w:r w:rsidRPr="00F030F9">
        <w:rPr>
          <w:rFonts w:asciiTheme="minorHAnsi" w:hAnsiTheme="minorHAnsi" w:cstheme="minorHAnsi"/>
        </w:rPr>
        <w:t>Pedro Leopoldo, 10 de novembro de 2025</w:t>
      </w:r>
    </w:p>
    <w:p w:rsidR="00F030F9" w:rsidRDefault="00F030F9" w:rsidP="00F030F9">
      <w:pPr>
        <w:spacing w:after="120" w:line="240" w:lineRule="auto"/>
        <w:jc w:val="center"/>
        <w:rPr>
          <w:b/>
          <w:sz w:val="24"/>
          <w:szCs w:val="24"/>
        </w:rPr>
      </w:pPr>
    </w:p>
    <w:p w:rsidR="00F030F9" w:rsidRDefault="00F030F9" w:rsidP="00F030F9">
      <w:pPr>
        <w:spacing w:after="120" w:line="240" w:lineRule="auto"/>
        <w:jc w:val="center"/>
        <w:rPr>
          <w:b/>
          <w:sz w:val="24"/>
          <w:szCs w:val="24"/>
        </w:rPr>
      </w:pPr>
    </w:p>
    <w:p w:rsidR="00F030F9" w:rsidRPr="00F030F9" w:rsidRDefault="00F030F9" w:rsidP="00F030F9">
      <w:pPr>
        <w:spacing w:after="120" w:line="240" w:lineRule="auto"/>
        <w:jc w:val="center"/>
        <w:rPr>
          <w:b/>
          <w:sz w:val="24"/>
          <w:szCs w:val="24"/>
        </w:rPr>
      </w:pPr>
    </w:p>
    <w:p w:rsidR="00F030F9" w:rsidRPr="00F030F9" w:rsidRDefault="00F030F9" w:rsidP="00F030F9">
      <w:pPr>
        <w:spacing w:after="120" w:line="240" w:lineRule="auto"/>
        <w:jc w:val="center"/>
        <w:rPr>
          <w:sz w:val="24"/>
          <w:szCs w:val="24"/>
        </w:rPr>
      </w:pPr>
      <w:r w:rsidRPr="00F030F9">
        <w:rPr>
          <w:b/>
          <w:sz w:val="24"/>
          <w:szCs w:val="24"/>
        </w:rPr>
        <w:t>Gilmar dos Reis Santos</w:t>
      </w:r>
      <w:r w:rsidRPr="00F030F9">
        <w:rPr>
          <w:sz w:val="24"/>
          <w:szCs w:val="24"/>
        </w:rPr>
        <w:br/>
        <w:t>Vereador</w:t>
      </w:r>
    </w:p>
    <w:p w:rsidR="00F85622" w:rsidRDefault="00F8562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sectPr w:rsidR="00F856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148" w:rsidRDefault="00503148">
      <w:pPr>
        <w:spacing w:after="0" w:line="240" w:lineRule="auto"/>
      </w:pPr>
      <w:r>
        <w:separator/>
      </w:r>
    </w:p>
  </w:endnote>
  <w:endnote w:type="continuationSeparator" w:id="0">
    <w:p w:rsidR="00503148" w:rsidRDefault="0050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622" w:rsidRDefault="00F856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622" w:rsidRDefault="00F85622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</w:p>
  <w:p w:rsidR="00F85622" w:rsidRDefault="00294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Rua Dr. Cristiano Otoni, 555 – Centro – Pedro Leopoldo – CEP 33250-006 – Fone: 31 3665-3200 – Fax: 31 3665-3222</w:t>
    </w:r>
  </w:p>
  <w:p w:rsidR="00F85622" w:rsidRDefault="00294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E-mail: </w:t>
    </w:r>
    <w:hyperlink r:id="rId1">
      <w:r>
        <w:rPr>
          <w:rFonts w:ascii="Arial" w:eastAsia="Arial" w:hAnsi="Arial" w:cs="Arial"/>
          <w:color w:val="0563C1"/>
          <w:sz w:val="16"/>
          <w:szCs w:val="16"/>
          <w:u w:val="single"/>
        </w:rPr>
        <w:t>camarapl@camarapl.mg.gov.br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– Home Page: </w:t>
    </w:r>
    <w:hyperlink r:id="rId2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/ </w:t>
    </w:r>
    <w:hyperlink r:id="rId3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www.camarapl.mg.leg.br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622" w:rsidRDefault="00F856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148" w:rsidRDefault="00503148">
      <w:pPr>
        <w:spacing w:after="0" w:line="240" w:lineRule="auto"/>
      </w:pPr>
      <w:r>
        <w:separator/>
      </w:r>
    </w:p>
  </w:footnote>
  <w:footnote w:type="continuationSeparator" w:id="0">
    <w:p w:rsidR="00503148" w:rsidRDefault="00503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622" w:rsidRDefault="00503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53.55pt;height:509.8pt;z-index:-25165721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622" w:rsidRDefault="00503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  <w:sz w:val="34"/>
        <w:szCs w:val="34"/>
      </w:rPr>
    </w:pPr>
    <w:r>
      <w:rPr>
        <w:rFonts w:ascii="Arial" w:eastAsia="Arial" w:hAnsi="Arial" w:cs="Arial"/>
        <w:b/>
        <w:color w:val="000000"/>
        <w:sz w:val="36"/>
        <w:szCs w:val="36"/>
      </w:rPr>
      <w:pict w14:anchorId="22BB8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left:0;text-align:left;margin-left:0;margin-top:0;width:453.55pt;height:509.8pt;z-index:-251659264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  <w:r w:rsidR="002941F8">
      <w:rPr>
        <w:rFonts w:ascii="Arial" w:eastAsia="Arial" w:hAnsi="Arial" w:cs="Arial"/>
        <w:b/>
        <w:color w:val="000000"/>
        <w:sz w:val="36"/>
        <w:szCs w:val="36"/>
      </w:rPr>
      <w:t xml:space="preserve">         </w:t>
    </w:r>
    <w:r w:rsidR="002941F8">
      <w:rPr>
        <w:rFonts w:ascii="Arial" w:eastAsia="Arial" w:hAnsi="Arial" w:cs="Arial"/>
        <w:b/>
        <w:color w:val="000000"/>
        <w:sz w:val="34"/>
        <w:szCs w:val="34"/>
      </w:rPr>
      <w:t>CÂMARA MUNICIPAL DE PEDRO LEOPOLDO</w:t>
    </w:r>
    <w:r w:rsidR="002941F8">
      <w:rPr>
        <w:noProof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-472430</wp:posOffset>
          </wp:positionH>
          <wp:positionV relativeFrom="paragraph">
            <wp:posOffset>-202553</wp:posOffset>
          </wp:positionV>
          <wp:extent cx="869315" cy="99631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85622" w:rsidRDefault="00294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 xml:space="preserve">    ESTADO DE MINAS GERAIS</w:t>
    </w:r>
  </w:p>
  <w:p w:rsidR="00F85622" w:rsidRDefault="00F856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F85622" w:rsidRDefault="00294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“</w:t>
    </w:r>
    <w:r>
      <w:rPr>
        <w:rFonts w:ascii="Arial" w:eastAsia="Arial" w:hAnsi="Arial" w:cs="Arial"/>
        <w:b/>
        <w:color w:val="000000"/>
        <w:sz w:val="20"/>
        <w:szCs w:val="20"/>
      </w:rPr>
      <w:t xml:space="preserve">NOVO TEMPO, NOVAS </w:t>
    </w:r>
    <w:proofErr w:type="gramStart"/>
    <w:r>
      <w:rPr>
        <w:rFonts w:ascii="Arial" w:eastAsia="Arial" w:hAnsi="Arial" w:cs="Arial"/>
        <w:b/>
        <w:color w:val="000000"/>
        <w:sz w:val="20"/>
        <w:szCs w:val="20"/>
      </w:rPr>
      <w:t>IDEIAS!</w:t>
    </w:r>
    <w:r>
      <w:rPr>
        <w:rFonts w:ascii="Arial" w:eastAsia="Arial" w:hAnsi="Arial" w:cs="Arial"/>
        <w:b/>
        <w:sz w:val="20"/>
        <w:szCs w:val="20"/>
      </w:rPr>
      <w:t>”</w:t>
    </w:r>
    <w:proofErr w:type="gramEnd"/>
  </w:p>
  <w:p w:rsidR="00F85622" w:rsidRDefault="00F856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sz w:val="20"/>
        <w:szCs w:val="20"/>
      </w:rPr>
    </w:pPr>
  </w:p>
  <w:p w:rsidR="00F85622" w:rsidRDefault="00F856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622" w:rsidRDefault="00503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53.55pt;height:509.8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622"/>
    <w:rsid w:val="001A1941"/>
    <w:rsid w:val="001D6AFD"/>
    <w:rsid w:val="00256020"/>
    <w:rsid w:val="002941F8"/>
    <w:rsid w:val="00503148"/>
    <w:rsid w:val="006A77CC"/>
    <w:rsid w:val="00B56913"/>
    <w:rsid w:val="00C73317"/>
    <w:rsid w:val="00F030F9"/>
    <w:rsid w:val="00F85622"/>
    <w:rsid w:val="00FB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67205C"/>
  <w15:docId w15:val="{B452F399-92F8-400D-B9F2-F1472510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F24"/>
  </w:style>
  <w:style w:type="paragraph" w:styleId="Rodap">
    <w:name w:val="footer"/>
    <w:basedOn w:val="Normal"/>
    <w:link w:val="Rodap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F24"/>
  </w:style>
  <w:style w:type="character" w:styleId="Hyperlink">
    <w:name w:val="Hyperlink"/>
    <w:basedOn w:val="Fontepargpadro"/>
    <w:uiPriority w:val="99"/>
    <w:unhideWhenUsed/>
    <w:rsid w:val="00D36F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0127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2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74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26C7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B56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pl.mg.leg.br" TargetMode="External"/><Relationship Id="rId2" Type="http://schemas.openxmlformats.org/officeDocument/2006/relationships/hyperlink" Target="http://www.camarapl.mg.gov.br" TargetMode="External"/><Relationship Id="rId1" Type="http://schemas.openxmlformats.org/officeDocument/2006/relationships/hyperlink" Target="mailto:camarapl@camarapl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71bga0q9ELJkb2oaNTBw3J5ew==">CgMxLjAyDmguNTdicm8zbWZmem9sMg1oLjUwaDV1NGs2M2xuMg5oLnNna3pwODNqYmV5YjIOaC5vMHBvdzdqcmF4bnUyDmgubjEwMmQ4N2Y3cXQ1Mg5oLmNwZmhyZ28yZmVnZDIOaC5hNmJ2Mm56ZWF1bmoyDmguNjh5ODVtdnY3bzNxMg5oLmF3Z2dkZHplOXBwazIOaC54aTJ2cWZucXM2eWEyDmgudGFxNDh5dDhydW1pMg5oLnczYTlhOXVxOWN5bzIOaC55d2RzaXU4aW1zZHE4AHIhMU4yaG9rUld4VC0yQ1BqTlNuUVo0eWdtZGQ2SVdVLW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536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 Coordenação</dc:creator>
  <cp:lastModifiedBy>Gabinete 10 - Assessoria 2</cp:lastModifiedBy>
  <cp:revision>6</cp:revision>
  <cp:lastPrinted>2025-11-11T18:29:00Z</cp:lastPrinted>
  <dcterms:created xsi:type="dcterms:W3CDTF">2025-11-11T17:48:00Z</dcterms:created>
  <dcterms:modified xsi:type="dcterms:W3CDTF">2025-11-11T19:07:00Z</dcterms:modified>
</cp:coreProperties>
</file>