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F06" w:rsidRPr="003C2CE1" w:rsidRDefault="00813F06" w:rsidP="00813F06">
      <w:pPr>
        <w:widowControl w:val="0"/>
        <w:suppressAutoHyphens/>
        <w:spacing w:after="120" w:line="240" w:lineRule="auto"/>
        <w:jc w:val="center"/>
        <w:textAlignment w:val="baseline"/>
        <w:rPr>
          <w:rFonts w:ascii="Calibri" w:eastAsia="DejaVu Sans" w:hAnsi="Calibri" w:cs="Calibri"/>
          <w:b/>
          <w:color w:val="000000"/>
          <w:kern w:val="1"/>
          <w:sz w:val="24"/>
          <w:szCs w:val="24"/>
          <w:lang w:eastAsia="zh-CN"/>
        </w:rPr>
      </w:pPr>
      <w:r w:rsidRPr="003C2CE1">
        <w:rPr>
          <w:rFonts w:ascii="Calibri" w:eastAsia="DejaVu Sans" w:hAnsi="Calibri" w:cs="Calibri"/>
          <w:b/>
          <w:color w:val="000000"/>
          <w:kern w:val="1"/>
          <w:sz w:val="24"/>
          <w:szCs w:val="24"/>
          <w:lang w:eastAsia="zh-CN"/>
        </w:rPr>
        <w:t>PROJETO DE LEI _______/2025</w:t>
      </w:r>
    </w:p>
    <w:p w:rsidR="00813F06" w:rsidRDefault="00813F06" w:rsidP="00813F06">
      <w:pPr>
        <w:widowControl w:val="0"/>
        <w:tabs>
          <w:tab w:val="left" w:pos="2880"/>
        </w:tabs>
        <w:suppressAutoHyphens/>
        <w:spacing w:after="120" w:line="240" w:lineRule="auto"/>
        <w:jc w:val="both"/>
        <w:textAlignment w:val="baseline"/>
        <w:rPr>
          <w:rFonts w:ascii="Calibri" w:eastAsia="DejaVu Sans" w:hAnsi="Calibri" w:cs="Calibri"/>
          <w:color w:val="000000"/>
          <w:kern w:val="1"/>
          <w:sz w:val="24"/>
          <w:szCs w:val="24"/>
          <w:lang w:eastAsia="zh-CN"/>
        </w:rPr>
      </w:pPr>
    </w:p>
    <w:p w:rsidR="008448A7" w:rsidRPr="000906B5" w:rsidRDefault="0066642D" w:rsidP="00A75CDB">
      <w:pPr>
        <w:widowControl w:val="0"/>
        <w:tabs>
          <w:tab w:val="left" w:pos="2880"/>
        </w:tabs>
        <w:suppressAutoHyphens/>
        <w:spacing w:after="120" w:line="240" w:lineRule="auto"/>
        <w:ind w:left="4111"/>
        <w:jc w:val="both"/>
        <w:textAlignment w:val="baseline"/>
        <w:rPr>
          <w:rFonts w:ascii="Calibri" w:eastAsia="DejaVu Sans" w:hAnsi="Calibri" w:cs="Calibri"/>
          <w:bCs/>
          <w:color w:val="000000"/>
          <w:kern w:val="1"/>
          <w:lang w:eastAsia="zh-CN"/>
        </w:rPr>
      </w:pPr>
      <w:r w:rsidRPr="000906B5">
        <w:rPr>
          <w:rFonts w:ascii="Calibri" w:eastAsia="DejaVu Sans" w:hAnsi="Calibri" w:cs="Calibri"/>
          <w:bCs/>
          <w:color w:val="000000"/>
          <w:kern w:val="1"/>
          <w:lang w:eastAsia="zh-CN"/>
        </w:rPr>
        <w:t>"</w:t>
      </w:r>
      <w:r w:rsidR="00A12749">
        <w:rPr>
          <w:rFonts w:ascii="Calibri" w:eastAsia="DejaVu Sans" w:hAnsi="Calibri" w:cs="Calibri"/>
          <w:bCs/>
          <w:color w:val="000000"/>
          <w:kern w:val="1"/>
          <w:lang w:eastAsia="zh-CN"/>
        </w:rPr>
        <w:t xml:space="preserve">Altera </w:t>
      </w:r>
      <w:r w:rsidR="0039691E" w:rsidRPr="000906B5">
        <w:rPr>
          <w:rFonts w:ascii="Calibri" w:eastAsia="DejaVu Sans" w:hAnsi="Calibri" w:cs="Calibri"/>
          <w:bCs/>
          <w:color w:val="000000"/>
          <w:kern w:val="1"/>
          <w:lang w:eastAsia="zh-CN"/>
        </w:rPr>
        <w:t>Lei 3.</w:t>
      </w:r>
      <w:r w:rsidR="00C02E46" w:rsidRPr="000906B5">
        <w:rPr>
          <w:rFonts w:ascii="Calibri" w:eastAsia="DejaVu Sans" w:hAnsi="Calibri" w:cs="Calibri"/>
          <w:bCs/>
          <w:color w:val="000000"/>
          <w:kern w:val="1"/>
          <w:lang w:eastAsia="zh-CN"/>
        </w:rPr>
        <w:t xml:space="preserve">001 de 26 de </w:t>
      </w:r>
      <w:proofErr w:type="gramStart"/>
      <w:r w:rsidR="00C02E46" w:rsidRPr="000906B5">
        <w:rPr>
          <w:rFonts w:ascii="Calibri" w:eastAsia="DejaVu Sans" w:hAnsi="Calibri" w:cs="Calibri"/>
          <w:bCs/>
          <w:color w:val="000000"/>
          <w:kern w:val="1"/>
          <w:lang w:eastAsia="zh-CN"/>
        </w:rPr>
        <w:t>Dezembro</w:t>
      </w:r>
      <w:proofErr w:type="gramEnd"/>
      <w:r w:rsidR="00C02E46" w:rsidRPr="000906B5">
        <w:rPr>
          <w:rFonts w:ascii="Calibri" w:eastAsia="DejaVu Sans" w:hAnsi="Calibri" w:cs="Calibri"/>
          <w:bCs/>
          <w:color w:val="000000"/>
          <w:kern w:val="1"/>
          <w:lang w:eastAsia="zh-CN"/>
        </w:rPr>
        <w:t xml:space="preserve"> de 2007</w:t>
      </w:r>
      <w:r w:rsidR="00A75CDB" w:rsidRPr="000906B5">
        <w:rPr>
          <w:rFonts w:ascii="Calibri" w:eastAsia="DejaVu Sans" w:hAnsi="Calibri" w:cs="Calibri"/>
          <w:bCs/>
          <w:color w:val="000000"/>
          <w:kern w:val="1"/>
          <w:lang w:eastAsia="zh-CN"/>
        </w:rPr>
        <w:t>,</w:t>
      </w:r>
      <w:r w:rsidR="0039691E" w:rsidRPr="000906B5">
        <w:rPr>
          <w:rFonts w:ascii="Calibri" w:eastAsia="DejaVu Sans" w:hAnsi="Calibri" w:cs="Calibri"/>
          <w:bCs/>
          <w:color w:val="000000"/>
          <w:kern w:val="1"/>
          <w:lang w:eastAsia="zh-CN"/>
        </w:rPr>
        <w:t xml:space="preserve"> </w:t>
      </w:r>
      <w:r w:rsidR="00A75CDB" w:rsidRPr="000906B5">
        <w:rPr>
          <w:color w:val="000000"/>
        </w:rPr>
        <w:t>que dispõe sobre a realização do serviço de transporte de estudantes e do serviço de transporte de passageiros sob o regime de fretamento, em veículos de aluguel, no perímetro</w:t>
      </w:r>
      <w:r w:rsidR="00AC39E8" w:rsidRPr="000906B5">
        <w:rPr>
          <w:color w:val="000000"/>
        </w:rPr>
        <w:t xml:space="preserve"> municipal, e dá outras providências.</w:t>
      </w:r>
      <w:r w:rsidR="00A75CDB" w:rsidRPr="000906B5">
        <w:rPr>
          <w:color w:val="000000"/>
        </w:rPr>
        <w:t xml:space="preserve"> </w:t>
      </w:r>
    </w:p>
    <w:p w:rsidR="0066642D" w:rsidRPr="0066642D" w:rsidRDefault="0066642D" w:rsidP="0066642D">
      <w:pPr>
        <w:widowControl w:val="0"/>
        <w:tabs>
          <w:tab w:val="left" w:pos="2880"/>
        </w:tabs>
        <w:suppressAutoHyphens/>
        <w:spacing w:after="120" w:line="240" w:lineRule="auto"/>
        <w:ind w:firstLine="851"/>
        <w:jc w:val="both"/>
        <w:textAlignment w:val="baseline"/>
        <w:rPr>
          <w:rFonts w:ascii="Calibri" w:eastAsia="Times New Roman" w:hAnsi="Calibri" w:cs="Calibri"/>
          <w:kern w:val="1"/>
          <w:sz w:val="24"/>
          <w:szCs w:val="24"/>
          <w:lang w:eastAsia="pt-BR"/>
        </w:rPr>
      </w:pPr>
    </w:p>
    <w:p w:rsidR="0066642D" w:rsidRPr="000906B5" w:rsidRDefault="0066642D" w:rsidP="0066642D">
      <w:pPr>
        <w:widowControl w:val="0"/>
        <w:tabs>
          <w:tab w:val="left" w:pos="2880"/>
        </w:tabs>
        <w:suppressAutoHyphens/>
        <w:spacing w:after="120" w:line="240" w:lineRule="auto"/>
        <w:ind w:firstLine="851"/>
        <w:jc w:val="both"/>
        <w:textAlignment w:val="baseline"/>
        <w:rPr>
          <w:rFonts w:eastAsia="Times New Roman" w:cstheme="minorHAnsi"/>
          <w:kern w:val="1"/>
          <w:sz w:val="24"/>
          <w:szCs w:val="24"/>
          <w:lang w:eastAsia="pt-BR"/>
        </w:rPr>
      </w:pPr>
      <w:r w:rsidRPr="000906B5">
        <w:rPr>
          <w:rFonts w:eastAsia="Times New Roman" w:cstheme="minorHAnsi"/>
          <w:kern w:val="1"/>
          <w:sz w:val="24"/>
          <w:szCs w:val="24"/>
          <w:lang w:eastAsia="pt-BR"/>
        </w:rPr>
        <w:t>A Câmara Municipal de Pedro Leopoldo aprova:</w:t>
      </w:r>
    </w:p>
    <w:p w:rsidR="00C02E46" w:rsidRPr="00C02E46" w:rsidRDefault="00C02E46" w:rsidP="00C02E46">
      <w:pPr>
        <w:spacing w:before="100" w:beforeAutospacing="1" w:after="100" w:afterAutospacing="1" w:line="240" w:lineRule="auto"/>
        <w:rPr>
          <w:rFonts w:eastAsia="Times New Roman" w:cstheme="minorHAnsi"/>
          <w:color w:val="000000"/>
          <w:sz w:val="24"/>
          <w:szCs w:val="24"/>
          <w:lang w:eastAsia="pt-BR"/>
        </w:rPr>
      </w:pPr>
      <w:r w:rsidRPr="000906B5">
        <w:rPr>
          <w:rFonts w:eastAsia="Times New Roman" w:cstheme="minorHAnsi"/>
          <w:color w:val="000000"/>
          <w:sz w:val="24"/>
          <w:szCs w:val="24"/>
          <w:lang w:eastAsia="pt-BR"/>
        </w:rPr>
        <w:t xml:space="preserve">Art. 1° </w:t>
      </w:r>
      <w:r w:rsidRPr="00C02E46">
        <w:rPr>
          <w:rFonts w:eastAsia="Times New Roman" w:cstheme="minorHAnsi"/>
          <w:color w:val="000000"/>
          <w:sz w:val="24"/>
          <w:szCs w:val="24"/>
          <w:lang w:eastAsia="pt-BR"/>
        </w:rPr>
        <w:t>O caput e o § 2º do art. 27 da Lei 3.001, de 27 de dezembro de 2007, passa</w:t>
      </w:r>
      <w:r w:rsidR="00A12749">
        <w:rPr>
          <w:rFonts w:eastAsia="Times New Roman" w:cstheme="minorHAnsi"/>
          <w:color w:val="000000"/>
          <w:sz w:val="24"/>
          <w:szCs w:val="24"/>
          <w:lang w:eastAsia="pt-BR"/>
        </w:rPr>
        <w:t>ram</w:t>
      </w:r>
      <w:r w:rsidRPr="00C02E46">
        <w:rPr>
          <w:rFonts w:eastAsia="Times New Roman" w:cstheme="minorHAnsi"/>
          <w:color w:val="000000"/>
          <w:sz w:val="24"/>
          <w:szCs w:val="24"/>
          <w:lang w:eastAsia="pt-BR"/>
        </w:rPr>
        <w:t xml:space="preserve"> a vigorar com a seguinte redação:</w:t>
      </w:r>
    </w:p>
    <w:p w:rsidR="00C02E46" w:rsidRPr="00C02E46" w:rsidRDefault="00C02E46" w:rsidP="00C02E46">
      <w:pPr>
        <w:spacing w:before="100" w:beforeAutospacing="1" w:after="100" w:afterAutospacing="1" w:line="240" w:lineRule="auto"/>
        <w:rPr>
          <w:rFonts w:eastAsia="Times New Roman" w:cstheme="minorHAnsi"/>
          <w:color w:val="000000"/>
          <w:sz w:val="24"/>
          <w:szCs w:val="24"/>
          <w:lang w:eastAsia="pt-BR"/>
        </w:rPr>
      </w:pPr>
      <w:r w:rsidRPr="00C02E46">
        <w:rPr>
          <w:rFonts w:eastAsia="Times New Roman" w:cstheme="minorHAnsi"/>
          <w:color w:val="000000"/>
          <w:sz w:val="24"/>
          <w:szCs w:val="24"/>
          <w:lang w:eastAsia="pt-BR"/>
        </w:rPr>
        <w:t>“Art. 27. Os veículos serão obrigatoriamente substituídos por outro mais novo até o dia 31 (trinta e um) de dezembro do an</w:t>
      </w:r>
      <w:r w:rsidRPr="000906B5">
        <w:rPr>
          <w:rFonts w:eastAsia="Times New Roman" w:cstheme="minorHAnsi"/>
          <w:color w:val="000000"/>
          <w:sz w:val="24"/>
          <w:szCs w:val="24"/>
          <w:lang w:eastAsia="pt-BR"/>
        </w:rPr>
        <w:t>o em que os mesmos completarem 23</w:t>
      </w:r>
      <w:r w:rsidRPr="00C02E46">
        <w:rPr>
          <w:rFonts w:eastAsia="Times New Roman" w:cstheme="minorHAnsi"/>
          <w:color w:val="000000"/>
          <w:sz w:val="24"/>
          <w:szCs w:val="24"/>
          <w:lang w:eastAsia="pt-BR"/>
        </w:rPr>
        <w:t xml:space="preserve"> (</w:t>
      </w:r>
      <w:r w:rsidRPr="000906B5">
        <w:rPr>
          <w:rFonts w:eastAsia="Times New Roman" w:cstheme="minorHAnsi"/>
          <w:color w:val="000000"/>
          <w:sz w:val="24"/>
          <w:szCs w:val="24"/>
          <w:lang w:eastAsia="pt-BR"/>
        </w:rPr>
        <w:t>vinte e três) a</w:t>
      </w:r>
      <w:r w:rsidRPr="00C02E46">
        <w:rPr>
          <w:rFonts w:eastAsia="Times New Roman" w:cstheme="minorHAnsi"/>
          <w:color w:val="000000"/>
          <w:sz w:val="24"/>
          <w:szCs w:val="24"/>
          <w:lang w:eastAsia="pt-BR"/>
        </w:rPr>
        <w:t>nos de fabricação.</w:t>
      </w:r>
      <w:r w:rsidR="00A12749">
        <w:rPr>
          <w:rFonts w:eastAsia="Times New Roman" w:cstheme="minorHAnsi"/>
          <w:color w:val="000000"/>
          <w:sz w:val="24"/>
          <w:szCs w:val="24"/>
          <w:lang w:eastAsia="pt-BR"/>
        </w:rPr>
        <w:t xml:space="preserve">  ...                                                                                                                                                                                  </w:t>
      </w:r>
      <w:bookmarkStart w:id="0" w:name="_GoBack"/>
      <w:bookmarkEnd w:id="0"/>
      <w:r w:rsidRPr="00C02E46">
        <w:rPr>
          <w:rFonts w:eastAsia="Times New Roman" w:cstheme="minorHAnsi"/>
          <w:color w:val="000000"/>
          <w:sz w:val="24"/>
          <w:szCs w:val="24"/>
          <w:lang w:eastAsia="pt-BR"/>
        </w:rPr>
        <w:t xml:space="preserve">§2º A substituição do veículo será processada obrigatoriamente por outro </w:t>
      </w:r>
      <w:r w:rsidR="00195FF4">
        <w:rPr>
          <w:rFonts w:eastAsia="Times New Roman" w:cstheme="minorHAnsi"/>
          <w:color w:val="000000"/>
          <w:sz w:val="24"/>
          <w:szCs w:val="24"/>
          <w:lang w:eastAsia="pt-BR"/>
        </w:rPr>
        <w:t>mais novo que tenha no máximo 15 (quinze</w:t>
      </w:r>
      <w:r w:rsidRPr="00C02E46">
        <w:rPr>
          <w:rFonts w:eastAsia="Times New Roman" w:cstheme="minorHAnsi"/>
          <w:color w:val="000000"/>
          <w:sz w:val="24"/>
          <w:szCs w:val="24"/>
          <w:lang w:eastAsia="pt-BR"/>
        </w:rPr>
        <w:t xml:space="preserve">) anos de </w:t>
      </w:r>
      <w:proofErr w:type="gramStart"/>
      <w:r w:rsidRPr="000906B5">
        <w:rPr>
          <w:rFonts w:eastAsia="Times New Roman" w:cstheme="minorHAnsi"/>
          <w:color w:val="000000"/>
          <w:sz w:val="24"/>
          <w:szCs w:val="24"/>
          <w:lang w:eastAsia="pt-BR"/>
        </w:rPr>
        <w:t>f</w:t>
      </w:r>
      <w:r w:rsidR="00195FF4">
        <w:rPr>
          <w:rFonts w:eastAsia="Times New Roman" w:cstheme="minorHAnsi"/>
          <w:color w:val="000000"/>
          <w:sz w:val="24"/>
          <w:szCs w:val="24"/>
          <w:lang w:eastAsia="pt-BR"/>
        </w:rPr>
        <w:t>abricação</w:t>
      </w:r>
      <w:r w:rsidRPr="00C02E46">
        <w:rPr>
          <w:rFonts w:eastAsia="Times New Roman" w:cstheme="minorHAnsi"/>
          <w:color w:val="000000"/>
          <w:sz w:val="24"/>
          <w:szCs w:val="24"/>
          <w:lang w:eastAsia="pt-BR"/>
        </w:rPr>
        <w:t>.”</w:t>
      </w:r>
      <w:proofErr w:type="gramEnd"/>
    </w:p>
    <w:p w:rsidR="0066642D" w:rsidRPr="000906B5" w:rsidRDefault="00C02E46" w:rsidP="001A24E7">
      <w:pPr>
        <w:widowControl w:val="0"/>
        <w:tabs>
          <w:tab w:val="left" w:pos="2880"/>
        </w:tabs>
        <w:suppressAutoHyphens/>
        <w:spacing w:after="120" w:line="240" w:lineRule="auto"/>
        <w:ind w:firstLine="851"/>
        <w:jc w:val="both"/>
        <w:textAlignment w:val="baseline"/>
        <w:rPr>
          <w:rFonts w:eastAsia="Times New Roman" w:cstheme="minorHAnsi"/>
          <w:kern w:val="1"/>
          <w:sz w:val="24"/>
          <w:szCs w:val="24"/>
          <w:lang w:eastAsia="pt-BR"/>
        </w:rPr>
      </w:pPr>
      <w:r w:rsidRPr="000906B5">
        <w:rPr>
          <w:rFonts w:eastAsia="Times New Roman" w:cstheme="minorHAnsi"/>
          <w:kern w:val="1"/>
          <w:sz w:val="24"/>
          <w:szCs w:val="24"/>
          <w:lang w:eastAsia="pt-BR"/>
        </w:rPr>
        <w:t>Art. 2</w:t>
      </w:r>
      <w:r w:rsidR="0066642D" w:rsidRPr="000906B5">
        <w:rPr>
          <w:rFonts w:eastAsia="Times New Roman" w:cstheme="minorHAnsi"/>
          <w:kern w:val="1"/>
          <w:sz w:val="24"/>
          <w:szCs w:val="24"/>
          <w:lang w:eastAsia="pt-BR"/>
        </w:rPr>
        <w:t>º Esta Lei entra em vigor na data de sua publicação.</w:t>
      </w:r>
    </w:p>
    <w:p w:rsidR="0066642D" w:rsidRPr="000906B5" w:rsidRDefault="0066642D" w:rsidP="001A24E7">
      <w:pPr>
        <w:widowControl w:val="0"/>
        <w:tabs>
          <w:tab w:val="left" w:pos="2880"/>
        </w:tabs>
        <w:suppressAutoHyphens/>
        <w:spacing w:after="120" w:line="240" w:lineRule="auto"/>
        <w:ind w:firstLine="851"/>
        <w:jc w:val="both"/>
        <w:textAlignment w:val="baseline"/>
        <w:rPr>
          <w:rFonts w:eastAsia="Times New Roman" w:cstheme="minorHAnsi"/>
          <w:kern w:val="1"/>
          <w:sz w:val="24"/>
          <w:szCs w:val="24"/>
          <w:lang w:eastAsia="pt-BR"/>
        </w:rPr>
      </w:pPr>
    </w:p>
    <w:p w:rsidR="0066642D" w:rsidRPr="000906B5" w:rsidRDefault="0066642D" w:rsidP="000906B5">
      <w:pPr>
        <w:widowControl w:val="0"/>
        <w:tabs>
          <w:tab w:val="left" w:pos="2880"/>
        </w:tabs>
        <w:suppressAutoHyphens/>
        <w:spacing w:after="120" w:line="240" w:lineRule="auto"/>
        <w:ind w:firstLine="851"/>
        <w:jc w:val="center"/>
        <w:textAlignment w:val="baseline"/>
        <w:rPr>
          <w:rFonts w:eastAsia="Times New Roman" w:cstheme="minorHAnsi"/>
          <w:b/>
          <w:kern w:val="1"/>
          <w:sz w:val="24"/>
          <w:szCs w:val="24"/>
          <w:lang w:eastAsia="pt-BR"/>
        </w:rPr>
      </w:pPr>
      <w:r w:rsidRPr="000906B5">
        <w:rPr>
          <w:rFonts w:eastAsia="Times New Roman" w:cstheme="minorHAnsi"/>
          <w:b/>
          <w:kern w:val="1"/>
          <w:sz w:val="24"/>
          <w:szCs w:val="24"/>
          <w:lang w:eastAsia="pt-BR"/>
        </w:rPr>
        <w:t>JUSTIFICATIVA</w:t>
      </w:r>
    </w:p>
    <w:p w:rsidR="000906B5" w:rsidRPr="000906B5" w:rsidRDefault="000906B5" w:rsidP="000906B5">
      <w:pPr>
        <w:widowControl w:val="0"/>
        <w:tabs>
          <w:tab w:val="left" w:pos="2880"/>
        </w:tabs>
        <w:suppressAutoHyphens/>
        <w:spacing w:after="120" w:line="240" w:lineRule="auto"/>
        <w:ind w:firstLine="851"/>
        <w:jc w:val="both"/>
        <w:textAlignment w:val="baseline"/>
        <w:rPr>
          <w:rFonts w:eastAsia="Times New Roman" w:cstheme="minorHAnsi"/>
          <w:kern w:val="1"/>
          <w:sz w:val="24"/>
          <w:szCs w:val="24"/>
          <w:lang w:eastAsia="pt-BR"/>
        </w:rPr>
      </w:pPr>
      <w:r w:rsidRPr="000906B5">
        <w:rPr>
          <w:rFonts w:eastAsia="Times New Roman" w:cstheme="minorHAnsi"/>
          <w:kern w:val="1"/>
          <w:sz w:val="24"/>
          <w:szCs w:val="24"/>
          <w:lang w:eastAsia="pt-BR"/>
        </w:rPr>
        <w:t>A presente proposta de alteração visa adequar a exigência de substituição dos veículos à realidade econômica atual enfrentada O elevado custo dos automóveis, somado às dificuldades de acesso ao crédito, tem tornado inviável a renovação da frota nos prazos atualmente estabelecidos.</w:t>
      </w:r>
    </w:p>
    <w:p w:rsidR="000906B5" w:rsidRPr="000906B5" w:rsidRDefault="000906B5" w:rsidP="000906B5">
      <w:pPr>
        <w:widowControl w:val="0"/>
        <w:tabs>
          <w:tab w:val="left" w:pos="2880"/>
        </w:tabs>
        <w:suppressAutoHyphens/>
        <w:spacing w:after="120" w:line="240" w:lineRule="auto"/>
        <w:ind w:firstLine="851"/>
        <w:jc w:val="both"/>
        <w:textAlignment w:val="baseline"/>
        <w:rPr>
          <w:rFonts w:eastAsia="Times New Roman" w:cstheme="minorHAnsi"/>
          <w:kern w:val="1"/>
          <w:sz w:val="24"/>
          <w:szCs w:val="24"/>
          <w:lang w:eastAsia="pt-BR"/>
        </w:rPr>
      </w:pPr>
      <w:r w:rsidRPr="000906B5">
        <w:rPr>
          <w:rFonts w:eastAsia="Times New Roman" w:cstheme="minorHAnsi"/>
          <w:kern w:val="1"/>
          <w:sz w:val="24"/>
          <w:szCs w:val="24"/>
          <w:lang w:eastAsia="pt-BR"/>
        </w:rPr>
        <w:t>A ampliação do prazo para 23 anos não compromete a segurança do serviço, uma vez que todos os veículos permanecem sujeitos às vistorias periódicas previstas em regulamentação. Essa medida, contudo, evita que inúmeros profissionais sejam penalizados ou impedidos de exercer suas atividades.</w:t>
      </w:r>
    </w:p>
    <w:p w:rsidR="000906B5" w:rsidRPr="000906B5" w:rsidRDefault="000906B5" w:rsidP="000906B5">
      <w:pPr>
        <w:widowControl w:val="0"/>
        <w:tabs>
          <w:tab w:val="left" w:pos="2880"/>
        </w:tabs>
        <w:suppressAutoHyphens/>
        <w:spacing w:after="120" w:line="240" w:lineRule="auto"/>
        <w:ind w:firstLine="851"/>
        <w:jc w:val="both"/>
        <w:textAlignment w:val="baseline"/>
        <w:rPr>
          <w:rFonts w:eastAsia="Times New Roman" w:cstheme="minorHAnsi"/>
          <w:kern w:val="1"/>
          <w:sz w:val="24"/>
          <w:szCs w:val="24"/>
          <w:lang w:eastAsia="pt-BR"/>
        </w:rPr>
      </w:pPr>
      <w:r w:rsidRPr="000906B5">
        <w:rPr>
          <w:rFonts w:eastAsia="Times New Roman" w:cstheme="minorHAnsi"/>
          <w:kern w:val="1"/>
          <w:sz w:val="24"/>
          <w:szCs w:val="24"/>
          <w:lang w:eastAsia="pt-BR"/>
        </w:rPr>
        <w:t>Paralelamente, mantém-se o compromisso com a qualidade do serviço ao exigir que o veículo destinado à su</w:t>
      </w:r>
      <w:r w:rsidR="00195FF4">
        <w:rPr>
          <w:rFonts w:eastAsia="Times New Roman" w:cstheme="minorHAnsi"/>
          <w:kern w:val="1"/>
          <w:sz w:val="24"/>
          <w:szCs w:val="24"/>
          <w:lang w:eastAsia="pt-BR"/>
        </w:rPr>
        <w:t>bstituição possua, no máximo, 15</w:t>
      </w:r>
      <w:r w:rsidRPr="000906B5">
        <w:rPr>
          <w:rFonts w:eastAsia="Times New Roman" w:cstheme="minorHAnsi"/>
          <w:kern w:val="1"/>
          <w:sz w:val="24"/>
          <w:szCs w:val="24"/>
          <w:lang w:eastAsia="pt-BR"/>
        </w:rPr>
        <w:t xml:space="preserve"> anos de fabricação, assegurando a renovação gradual, planejada e responsável da frota.</w:t>
      </w:r>
    </w:p>
    <w:p w:rsidR="000906B5" w:rsidRPr="000906B5" w:rsidRDefault="000906B5" w:rsidP="000906B5">
      <w:pPr>
        <w:widowControl w:val="0"/>
        <w:tabs>
          <w:tab w:val="left" w:pos="2880"/>
        </w:tabs>
        <w:suppressAutoHyphens/>
        <w:spacing w:after="120" w:line="240" w:lineRule="auto"/>
        <w:ind w:firstLine="851"/>
        <w:jc w:val="both"/>
        <w:textAlignment w:val="baseline"/>
        <w:rPr>
          <w:rFonts w:eastAsia="Times New Roman" w:cstheme="minorHAnsi"/>
          <w:kern w:val="1"/>
          <w:sz w:val="24"/>
          <w:szCs w:val="24"/>
          <w:lang w:eastAsia="pt-BR"/>
        </w:rPr>
      </w:pPr>
      <w:r w:rsidRPr="000906B5">
        <w:rPr>
          <w:rFonts w:eastAsia="Times New Roman" w:cstheme="minorHAnsi"/>
          <w:kern w:val="1"/>
          <w:sz w:val="24"/>
          <w:szCs w:val="24"/>
          <w:lang w:eastAsia="pt-BR"/>
        </w:rPr>
        <w:t>Dessa forma, a alteração proposta busca promover equilíbrio, justiça social e continuidade da prestação do serviço, revelando-se plenamente justificável. Contamos, portanto, com o apoio dos nobres Vereadores para sua aprovação.</w:t>
      </w:r>
    </w:p>
    <w:p w:rsidR="00813F06" w:rsidRPr="003C2CE1" w:rsidRDefault="00195FF4" w:rsidP="00813F06">
      <w:pPr>
        <w:widowControl w:val="0"/>
        <w:suppressAutoHyphens/>
        <w:spacing w:after="120" w:line="240" w:lineRule="auto"/>
        <w:jc w:val="center"/>
        <w:textAlignment w:val="baseline"/>
        <w:rPr>
          <w:rFonts w:ascii="Calibri" w:eastAsia="DejaVu Sans" w:hAnsi="Calibri" w:cs="Calibri"/>
          <w:color w:val="000000"/>
          <w:kern w:val="1"/>
          <w:sz w:val="24"/>
          <w:szCs w:val="24"/>
          <w:lang w:eastAsia="zh-CN"/>
        </w:rPr>
      </w:pPr>
      <w:r>
        <w:rPr>
          <w:rFonts w:ascii="Calibri" w:eastAsia="DejaVu Sans" w:hAnsi="Calibri" w:cs="Calibri"/>
          <w:color w:val="000000"/>
          <w:kern w:val="1"/>
          <w:sz w:val="24"/>
          <w:szCs w:val="24"/>
          <w:lang w:eastAsia="zh-CN"/>
        </w:rPr>
        <w:t>S</w:t>
      </w:r>
      <w:r w:rsidR="003C2CE1" w:rsidRPr="003C2CE1">
        <w:rPr>
          <w:rFonts w:ascii="Calibri" w:eastAsia="DejaVu Sans" w:hAnsi="Calibri" w:cs="Calibri"/>
          <w:color w:val="000000"/>
          <w:kern w:val="1"/>
          <w:sz w:val="24"/>
          <w:szCs w:val="24"/>
          <w:lang w:eastAsia="zh-CN"/>
        </w:rPr>
        <w:t xml:space="preserve">ala das </w:t>
      </w:r>
      <w:proofErr w:type="gramStart"/>
      <w:r w:rsidR="003C2CE1" w:rsidRPr="003C2CE1">
        <w:rPr>
          <w:rFonts w:ascii="Calibri" w:eastAsia="DejaVu Sans" w:hAnsi="Calibri" w:cs="Calibri"/>
          <w:color w:val="000000"/>
          <w:kern w:val="1"/>
          <w:sz w:val="24"/>
          <w:szCs w:val="24"/>
          <w:lang w:eastAsia="zh-CN"/>
        </w:rPr>
        <w:t xml:space="preserve">Sessões, </w:t>
      </w:r>
      <w:r w:rsidR="00813F06" w:rsidRPr="003C2CE1">
        <w:rPr>
          <w:rFonts w:ascii="Calibri" w:eastAsia="DejaVu Sans" w:hAnsi="Calibri" w:cs="Calibri"/>
          <w:color w:val="000000"/>
          <w:kern w:val="1"/>
          <w:sz w:val="24"/>
          <w:szCs w:val="24"/>
          <w:lang w:eastAsia="zh-CN"/>
        </w:rPr>
        <w:t xml:space="preserve"> de</w:t>
      </w:r>
      <w:proofErr w:type="gramEnd"/>
      <w:r>
        <w:rPr>
          <w:rFonts w:ascii="Calibri" w:eastAsia="DejaVu Sans" w:hAnsi="Calibri" w:cs="Calibri"/>
          <w:color w:val="000000"/>
          <w:kern w:val="1"/>
          <w:sz w:val="24"/>
          <w:szCs w:val="24"/>
          <w:lang w:eastAsia="zh-CN"/>
        </w:rPr>
        <w:t xml:space="preserve"> Novembro</w:t>
      </w:r>
      <w:r w:rsidR="00813F06" w:rsidRPr="003C2CE1">
        <w:rPr>
          <w:rFonts w:ascii="Calibri" w:eastAsia="DejaVu Sans" w:hAnsi="Calibri" w:cs="Calibri"/>
          <w:color w:val="000000"/>
          <w:kern w:val="1"/>
          <w:sz w:val="24"/>
          <w:szCs w:val="24"/>
          <w:lang w:eastAsia="zh-CN"/>
        </w:rPr>
        <w:t xml:space="preserve"> de 2025.</w:t>
      </w:r>
    </w:p>
    <w:p w:rsidR="005F11F2" w:rsidRDefault="005F11F2" w:rsidP="00A861BB">
      <w:pPr>
        <w:spacing w:line="240" w:lineRule="auto"/>
        <w:jc w:val="center"/>
        <w:rPr>
          <w:rFonts w:ascii="Calibri" w:hAnsi="Calibri" w:cs="Calibri"/>
          <w:b/>
          <w:bCs/>
          <w:color w:val="000000"/>
          <w:sz w:val="24"/>
          <w:szCs w:val="24"/>
        </w:rPr>
      </w:pPr>
    </w:p>
    <w:p w:rsidR="00AC6998" w:rsidRDefault="00AC6998" w:rsidP="00A861BB">
      <w:pPr>
        <w:spacing w:line="240" w:lineRule="auto"/>
        <w:jc w:val="center"/>
        <w:rPr>
          <w:rFonts w:ascii="Calibri" w:hAnsi="Calibri" w:cs="Calibri"/>
          <w:b/>
          <w:bCs/>
          <w:color w:val="000000"/>
          <w:sz w:val="24"/>
          <w:szCs w:val="24"/>
        </w:rPr>
      </w:pPr>
      <w:r w:rsidRPr="003C2CE1">
        <w:rPr>
          <w:rFonts w:ascii="Calibri" w:hAnsi="Calibri" w:cs="Calibri"/>
          <w:b/>
          <w:bCs/>
          <w:color w:val="000000"/>
          <w:sz w:val="24"/>
          <w:szCs w:val="24"/>
        </w:rPr>
        <w:t xml:space="preserve">Salim Salema Pimenta </w:t>
      </w:r>
    </w:p>
    <w:p w:rsidR="00F10B81" w:rsidRPr="00F10B81" w:rsidRDefault="00F10B81" w:rsidP="00F10B81">
      <w:pPr>
        <w:spacing w:line="240" w:lineRule="auto"/>
        <w:jc w:val="center"/>
        <w:rPr>
          <w:rFonts w:ascii="Calibri" w:hAnsi="Calibri" w:cs="Calibri"/>
          <w:b/>
          <w:bCs/>
          <w:color w:val="000000"/>
          <w:sz w:val="24"/>
          <w:szCs w:val="24"/>
        </w:rPr>
      </w:pPr>
      <w:r w:rsidRPr="00F10B81">
        <w:rPr>
          <w:rFonts w:ascii="Calibri" w:hAnsi="Calibri" w:cs="Calibri"/>
          <w:b/>
          <w:bCs/>
          <w:color w:val="000000"/>
          <w:sz w:val="24"/>
          <w:szCs w:val="24"/>
        </w:rPr>
        <w:t xml:space="preserve">   Vereador</w:t>
      </w:r>
    </w:p>
    <w:p w:rsidR="00F10B81" w:rsidRPr="003C2CE1" w:rsidRDefault="00F10B81" w:rsidP="00A861BB">
      <w:pPr>
        <w:spacing w:line="240" w:lineRule="auto"/>
        <w:jc w:val="center"/>
        <w:rPr>
          <w:rFonts w:ascii="Calibri" w:hAnsi="Calibri" w:cs="Calibri"/>
          <w:b/>
          <w:bCs/>
          <w:color w:val="000000"/>
          <w:sz w:val="24"/>
          <w:szCs w:val="24"/>
        </w:rPr>
      </w:pPr>
    </w:p>
    <w:sectPr w:rsidR="00F10B81" w:rsidRPr="003C2CE1" w:rsidSect="000708C0">
      <w:headerReference w:type="even" r:id="rId8"/>
      <w:headerReference w:type="default" r:id="rId9"/>
      <w:footerReference w:type="default" r:id="rId10"/>
      <w:headerReference w:type="first" r:id="rId11"/>
      <w:type w:val="continuous"/>
      <w:pgSz w:w="11906" w:h="16838"/>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1A4" w:rsidRDefault="00B131A4" w:rsidP="000B5AC3">
      <w:pPr>
        <w:spacing w:after="0" w:line="240" w:lineRule="auto"/>
      </w:pPr>
      <w:r>
        <w:separator/>
      </w:r>
    </w:p>
  </w:endnote>
  <w:endnote w:type="continuationSeparator" w:id="0">
    <w:p w:rsidR="00B131A4" w:rsidRDefault="00B131A4" w:rsidP="000B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A5" w:rsidRDefault="00AA48A5">
    <w:pPr>
      <w:pStyle w:val="Rodap"/>
      <w:pBdr>
        <w:bottom w:val="single" w:sz="12" w:space="1" w:color="auto"/>
      </w:pBdr>
    </w:pPr>
  </w:p>
  <w:p w:rsidR="00AA48A5" w:rsidRDefault="00AA48A5" w:rsidP="00AA48A5">
    <w:pPr>
      <w:pStyle w:val="Rodap"/>
      <w:jc w:val="center"/>
      <w:rPr>
        <w:rFonts w:ascii="Arial" w:hAnsi="Arial" w:cs="Arial"/>
        <w:sz w:val="18"/>
        <w:szCs w:val="18"/>
      </w:rPr>
    </w:pPr>
    <w:r w:rsidRPr="00AA48A5">
      <w:rPr>
        <w:rFonts w:ascii="Arial" w:hAnsi="Arial" w:cs="Arial"/>
        <w:sz w:val="18"/>
        <w:szCs w:val="18"/>
      </w:rPr>
      <w:t>Rua Dr. Cristiano Otoni, 555 – Centro – Pedro Leopoldo – CEP 33</w:t>
    </w:r>
    <w:r w:rsidR="00F80F71">
      <w:rPr>
        <w:rFonts w:ascii="Arial" w:hAnsi="Arial" w:cs="Arial"/>
        <w:sz w:val="18"/>
        <w:szCs w:val="18"/>
      </w:rPr>
      <w:t>25</w:t>
    </w:r>
    <w:r w:rsidRPr="00AA48A5">
      <w:rPr>
        <w:rFonts w:ascii="Arial" w:hAnsi="Arial" w:cs="Arial"/>
        <w:sz w:val="18"/>
        <w:szCs w:val="18"/>
      </w:rPr>
      <w:t>0-00</w:t>
    </w:r>
    <w:r w:rsidR="00F80F71">
      <w:rPr>
        <w:rFonts w:ascii="Arial" w:hAnsi="Arial" w:cs="Arial"/>
        <w:sz w:val="18"/>
        <w:szCs w:val="18"/>
      </w:rPr>
      <w:t>6</w:t>
    </w:r>
    <w:r w:rsidRPr="00AA48A5">
      <w:rPr>
        <w:rFonts w:ascii="Arial" w:hAnsi="Arial" w:cs="Arial"/>
        <w:sz w:val="18"/>
        <w:szCs w:val="18"/>
      </w:rPr>
      <w:t xml:space="preserve"> – Fone: 31 3665-3200</w:t>
    </w:r>
  </w:p>
  <w:p w:rsidR="00AA48A5" w:rsidRPr="00224BE8" w:rsidRDefault="00AA48A5" w:rsidP="00224BE8">
    <w:pPr>
      <w:pStyle w:val="Rodap"/>
      <w:jc w:val="center"/>
      <w:rPr>
        <w:rFonts w:ascii="Arial" w:hAnsi="Arial" w:cs="Arial"/>
        <w:sz w:val="18"/>
        <w:szCs w:val="18"/>
      </w:rPr>
    </w:pPr>
    <w:r>
      <w:rPr>
        <w:rFonts w:ascii="Arial" w:hAnsi="Arial" w:cs="Arial"/>
        <w:sz w:val="18"/>
        <w:szCs w:val="18"/>
      </w:rPr>
      <w:t xml:space="preserve">E-mail: </w:t>
    </w:r>
    <w:hyperlink r:id="rId1" w:history="1">
      <w:r w:rsidR="00267728" w:rsidRPr="003E5089">
        <w:rPr>
          <w:rStyle w:val="Hyperlink"/>
          <w:rFonts w:ascii="Arial" w:hAnsi="Arial" w:cs="Arial"/>
          <w:sz w:val="18"/>
          <w:szCs w:val="18"/>
        </w:rPr>
        <w:t>camarapl@pedroleopoldo.mg.leg.br</w:t>
      </w:r>
    </w:hyperlink>
    <w:r>
      <w:rPr>
        <w:rFonts w:ascii="Arial" w:hAnsi="Arial" w:cs="Arial"/>
        <w:sz w:val="18"/>
        <w:szCs w:val="18"/>
      </w:rPr>
      <w:t xml:space="preserve"> – Home Page: </w:t>
    </w:r>
    <w:hyperlink r:id="rId2" w:history="1">
      <w:r w:rsidR="00DE1135" w:rsidRPr="00004C7D">
        <w:rPr>
          <w:rStyle w:val="Hyperlink"/>
          <w:rFonts w:ascii="Arial" w:hAnsi="Arial" w:cs="Arial"/>
          <w:sz w:val="18"/>
          <w:szCs w:val="18"/>
        </w:rPr>
        <w:t>www.pedroleopoldo.mg.leg.br</w:t>
      </w:r>
    </w:hyperlink>
    <w:r w:rsidR="00224BE8">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1A4" w:rsidRDefault="00B131A4" w:rsidP="000B5AC3">
      <w:pPr>
        <w:spacing w:after="0" w:line="240" w:lineRule="auto"/>
      </w:pPr>
      <w:r>
        <w:separator/>
      </w:r>
    </w:p>
  </w:footnote>
  <w:footnote w:type="continuationSeparator" w:id="0">
    <w:p w:rsidR="00B131A4" w:rsidRDefault="00B131A4" w:rsidP="000B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B131A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4" o:spid="_x0000_s2050" type="#_x0000_t75" style="position:absolute;margin-left:0;margin-top:0;width:481.7pt;height:541.45pt;z-index:-251655168;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C3" w:rsidRDefault="00B131A4" w:rsidP="000B5AC3">
    <w:pPr>
      <w:pStyle w:val="Cabealho"/>
      <w:jc w:val="center"/>
      <w:rPr>
        <w:rFonts w:ascii="Arial" w:hAnsi="Arial" w:cs="Arial"/>
        <w:b/>
        <w:sz w:val="36"/>
        <w:szCs w:val="36"/>
      </w:rPr>
    </w:pPr>
    <w:r>
      <w:rPr>
        <w:rFonts w:ascii="Arial" w:hAnsi="Arial" w:cs="Arial"/>
        <w:b/>
        <w:noProof/>
        <w:sz w:val="36"/>
        <w:szCs w:val="3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5" o:spid="_x0000_s2051" type="#_x0000_t75" style="position:absolute;left:0;text-align:left;margin-left:0;margin-top:0;width:481.7pt;height:541.45pt;z-index:-251654144;mso-position-horizontal:center;mso-position-horizontal-relative:margin;mso-position-vertical:center;mso-position-vertical-relative:margin" o:allowincell="f">
          <v:imagedata r:id="rId1" o:title="Brasão Câmara" gain="19661f" blacklevel="22938f"/>
          <w10:wrap anchorx="margin" anchory="margin"/>
        </v:shape>
      </w:pict>
    </w:r>
    <w:r w:rsidR="00AA48A5">
      <w:rPr>
        <w:rFonts w:ascii="Arial" w:hAnsi="Arial" w:cs="Arial"/>
        <w:b/>
        <w:noProof/>
        <w:sz w:val="36"/>
        <w:szCs w:val="36"/>
        <w:lang w:eastAsia="pt-BR"/>
      </w:rPr>
      <mc:AlternateContent>
        <mc:Choice Requires="wps">
          <w:drawing>
            <wp:anchor distT="0" distB="0" distL="114300" distR="114300" simplePos="0" relativeHeight="251659264" behindDoc="0" locked="0" layoutInCell="1" allowOverlap="1" wp14:anchorId="647454E2" wp14:editId="5DE942FB">
              <wp:simplePos x="0" y="0"/>
              <wp:positionH relativeFrom="column">
                <wp:posOffset>-472440</wp:posOffset>
              </wp:positionH>
              <wp:positionV relativeFrom="paragraph">
                <wp:posOffset>-202565</wp:posOffset>
              </wp:positionV>
              <wp:extent cx="1085850" cy="100965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0858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48A5" w:rsidRDefault="00224BE8">
                          <w:r>
                            <w:rPr>
                              <w:noProof/>
                              <w:lang w:eastAsia="pt-BR"/>
                            </w:rPr>
                            <w:drawing>
                              <wp:inline distT="0" distB="0" distL="0" distR="0" wp14:anchorId="0585FEF9" wp14:editId="0093595F">
                                <wp:extent cx="866775" cy="887414"/>
                                <wp:effectExtent l="0" t="0" r="0" b="8255"/>
                                <wp:docPr id="11" name="Imagem 11"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454E2" id="_x0000_t202" coordsize="21600,21600" o:spt="202" path="m,l,21600r21600,l21600,xe">
              <v:stroke joinstyle="miter"/>
              <v:path gradientshapeok="t" o:connecttype="rect"/>
            </v:shapetype>
            <v:shape id="Caixa de texto 5" o:spid="_x0000_s1026" type="#_x0000_t202" style="position:absolute;left:0;text-align:left;margin-left:-37.2pt;margin-top:-15.95pt;width:85.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7jtjQIAAJEFAAAOAAAAZHJzL2Uyb0RvYy54bWysVEtv2zAMvg/YfxB0X+10TdcGdYosRYcB&#10;RVusHXpWZKkRJouapMTOfv1I2Xms66XDLjYlfiTFj4+Ly66xbK1CNOAqPjoqOVNOQm3cc8W/P15/&#10;OOMsJuFqYcGpim9U5JfT9+8uWj9Rx7AEW6vA0ImLk9ZXfJmSnxRFlEvViHgEXjlUagiNSHgMz0Ud&#10;RIveG1scl+Vp0UKofQCpYsTbq17Jp9m/1kqmO62jSsxWHN+W8jfk74K+xfRCTJ6D8Esjh2eIf3hF&#10;I4zDoDtXVyIJtgrmL1eNkQEi6HQkoSlAayNVzgGzGZUvsnlYCq9yLkhO9Dua4v9zK2/X94GZuuJj&#10;zpxosERzYTrBasWS6hKwMXHU+jhB6INHcOo+Q4e13t5HvKTUOx0a+mNSDPXI9mbHMHpikozKs/HZ&#10;GFUSdaOyPD/FA/ov9uY+xPRFQcNIqHjAEmZmxfomph66hVC0CNbU18bafKC2UXMb2FpgwW3Kj0Tn&#10;f6CsY23FTz9iaDJyQOa9Z+voRuXGGcJR6n2KWUobqwhj3Telkbic6SuxhZTK7eJnNKE0hnqL4YDf&#10;v+otxn0eaJEjg0s748Y4CDn7PGl7yuofW8p0j8faHORNYuoW3dASC6g32BEB+rmKXl4brNqNiOle&#10;BBwkrDQuh3SHH20BWYdB4mwJ4ddr94TH/kYtZy0OZsXjz5UIijP71WHnn49OTmiS8+Fk/OkYD+FQ&#10;szjUuFUzB2yFEa4hL7NI+GS3og7QPOEOmVFUVAknMXbF01acp35d4A6SajbLIJxdL9KNe/CSXBO9&#10;1JOP3ZMIfmhcmp5b2I6wmLzo3x5Llg5mqwTa5OYmgntWB+Jx7vN4DDuKFsvhOaP2m3T6GwAA//8D&#10;AFBLAwQUAAYACAAAACEAHmtE6eIAAAAKAQAADwAAAGRycy9kb3ducmV2LnhtbEyPTU+DQBCG7yb+&#10;h82YeDHtQqnFIktjjB+JN4sf8bZlRyCys4TdAv57x5PeZjJP3nnefDfbTow4+NaRgngZgUCqnGmp&#10;VvBS3i+uQPigyejOESr4Rg+74vQk15lxEz3juA+14BDymVbQhNBnUvqqQav90vVIfPt0g9WB16GW&#10;ZtATh9tOrqJoI61uiT80usfbBquv/dEq+Lio35/8/PA6JZdJf/c4lumbKZU6P5tvrkEEnMMfDL/6&#10;rA4FOx3ckYwXnYJFul4zykMSb0Ewsd1sQByYXKUxyCKX/ysUPwAAAP//AwBQSwECLQAUAAYACAAA&#10;ACEAtoM4kv4AAADhAQAAEwAAAAAAAAAAAAAAAAAAAAAAW0NvbnRlbnRfVHlwZXNdLnhtbFBLAQIt&#10;ABQABgAIAAAAIQA4/SH/1gAAAJQBAAALAAAAAAAAAAAAAAAAAC8BAABfcmVscy8ucmVsc1BLAQIt&#10;ABQABgAIAAAAIQCWp7jtjQIAAJEFAAAOAAAAAAAAAAAAAAAAAC4CAABkcnMvZTJvRG9jLnhtbFBL&#10;AQItABQABgAIAAAAIQAea0Tp4gAAAAoBAAAPAAAAAAAAAAAAAAAAAOcEAABkcnMvZG93bnJldi54&#10;bWxQSwUGAAAAAAQABADzAAAA9gUAAAAA&#10;" fillcolor="white [3201]" stroked="f" strokeweight=".5pt">
              <v:textbox>
                <w:txbxContent>
                  <w:p w:rsidR="00AA48A5" w:rsidRDefault="00224BE8">
                    <w:r>
                      <w:rPr>
                        <w:noProof/>
                        <w:lang w:eastAsia="pt-BR"/>
                      </w:rPr>
                      <w:drawing>
                        <wp:inline distT="0" distB="0" distL="0" distR="0" wp14:anchorId="0585FEF9" wp14:editId="0093595F">
                          <wp:extent cx="866775" cy="887414"/>
                          <wp:effectExtent l="0" t="0" r="0" b="8255"/>
                          <wp:docPr id="11" name="Imagem 11"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v:textbox>
            </v:shape>
          </w:pict>
        </mc:Fallback>
      </mc:AlternateContent>
    </w:r>
    <w:r w:rsidR="00BF5C4F">
      <w:rPr>
        <w:rFonts w:ascii="Arial" w:hAnsi="Arial" w:cs="Arial"/>
        <w:b/>
        <w:sz w:val="36"/>
        <w:szCs w:val="36"/>
      </w:rPr>
      <w:t xml:space="preserve">   </w:t>
    </w:r>
    <w:r w:rsidR="00224BE8">
      <w:rPr>
        <w:rFonts w:ascii="Arial" w:hAnsi="Arial" w:cs="Arial"/>
        <w:b/>
        <w:sz w:val="36"/>
        <w:szCs w:val="36"/>
      </w:rPr>
      <w:t xml:space="preserve"> </w:t>
    </w:r>
    <w:r w:rsidR="000B5AC3" w:rsidRPr="000B5AC3">
      <w:rPr>
        <w:rFonts w:ascii="Arial" w:hAnsi="Arial" w:cs="Arial"/>
        <w:b/>
        <w:sz w:val="36"/>
        <w:szCs w:val="36"/>
      </w:rPr>
      <w:t>CÂMARA MUNICIPAL DE PEDRO LEOPOLDO</w:t>
    </w:r>
  </w:p>
  <w:p w:rsidR="000B5AC3" w:rsidRDefault="00BF5C4F" w:rsidP="00EB35E8">
    <w:pPr>
      <w:pStyle w:val="Cabealho"/>
      <w:jc w:val="center"/>
    </w:pPr>
    <w:r>
      <w:rPr>
        <w:rFonts w:ascii="Arial" w:hAnsi="Arial" w:cs="Arial"/>
        <w:b/>
      </w:rPr>
      <w:t xml:space="preserve">  </w:t>
    </w:r>
    <w:r w:rsidR="000B5AC3">
      <w:rPr>
        <w:rFonts w:ascii="Arial" w:hAnsi="Arial" w:cs="Arial"/>
        <w:b/>
      </w:rPr>
      <w:t>ESTADO DE MINAS GERAIS</w:t>
    </w:r>
  </w:p>
  <w:p w:rsidR="005379FC" w:rsidRDefault="005379FC">
    <w:pPr>
      <w:pStyle w:val="Cabealho"/>
    </w:pPr>
  </w:p>
  <w:p w:rsidR="00170798" w:rsidRPr="005379FC" w:rsidRDefault="00C36DFC" w:rsidP="00170798">
    <w:pPr>
      <w:pStyle w:val="Cabealho"/>
      <w:jc w:val="center"/>
      <w:rPr>
        <w:b/>
        <w:sz w:val="24"/>
        <w:szCs w:val="24"/>
      </w:rPr>
    </w:pPr>
    <w:r>
      <w:rPr>
        <w:b/>
        <w:sz w:val="24"/>
        <w:szCs w:val="24"/>
      </w:rPr>
      <w:t>NOVO TEMPO, NOVAS IDEIAS!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B131A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3" o:spid="_x0000_s2049" type="#_x0000_t75" style="position:absolute;margin-left:0;margin-top:0;width:481.7pt;height:541.45pt;z-index:-251656192;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C0DEC"/>
    <w:multiLevelType w:val="hybridMultilevel"/>
    <w:tmpl w:val="50E0F2E6"/>
    <w:lvl w:ilvl="0" w:tplc="0416000F">
      <w:start w:val="1"/>
      <w:numFmt w:val="decimal"/>
      <w:lvlText w:val="%1."/>
      <w:lvlJc w:val="left"/>
      <w:pPr>
        <w:ind w:left="1149" w:hanging="360"/>
      </w:pPr>
      <w:rPr>
        <w:rFonts w:hint="default"/>
        <w:w w:val="92"/>
        <w:lang w:val="pt-PT" w:eastAsia="en-US" w:bidi="ar-SA"/>
      </w:rPr>
    </w:lvl>
    <w:lvl w:ilvl="1" w:tplc="0416000F">
      <w:start w:val="1"/>
      <w:numFmt w:val="decimal"/>
      <w:lvlText w:val="%2."/>
      <w:lvlJc w:val="left"/>
      <w:pPr>
        <w:ind w:left="2227" w:hanging="358"/>
      </w:pPr>
      <w:rPr>
        <w:rFonts w:hint="default"/>
        <w:w w:val="96"/>
        <w:sz w:val="24"/>
        <w:szCs w:val="24"/>
        <w:lang w:val="pt-PT" w:eastAsia="en-US" w:bidi="ar-SA"/>
      </w:rPr>
    </w:lvl>
    <w:lvl w:ilvl="2" w:tplc="A53C6E08">
      <w:numFmt w:val="bullet"/>
      <w:lvlText w:val="•"/>
      <w:lvlJc w:val="left"/>
      <w:pPr>
        <w:ind w:left="3068" w:hanging="358"/>
      </w:pPr>
      <w:rPr>
        <w:rFonts w:hint="default"/>
        <w:lang w:val="pt-PT" w:eastAsia="en-US" w:bidi="ar-SA"/>
      </w:rPr>
    </w:lvl>
    <w:lvl w:ilvl="3" w:tplc="8F7AE2FA">
      <w:numFmt w:val="bullet"/>
      <w:lvlText w:val="•"/>
      <w:lvlJc w:val="left"/>
      <w:pPr>
        <w:ind w:left="3917" w:hanging="358"/>
      </w:pPr>
      <w:rPr>
        <w:rFonts w:hint="default"/>
        <w:lang w:val="pt-PT" w:eastAsia="en-US" w:bidi="ar-SA"/>
      </w:rPr>
    </w:lvl>
    <w:lvl w:ilvl="4" w:tplc="424E3FF8">
      <w:numFmt w:val="bullet"/>
      <w:lvlText w:val="•"/>
      <w:lvlJc w:val="left"/>
      <w:pPr>
        <w:ind w:left="4766" w:hanging="358"/>
      </w:pPr>
      <w:rPr>
        <w:rFonts w:hint="default"/>
        <w:lang w:val="pt-PT" w:eastAsia="en-US" w:bidi="ar-SA"/>
      </w:rPr>
    </w:lvl>
    <w:lvl w:ilvl="5" w:tplc="9ED873CE">
      <w:numFmt w:val="bullet"/>
      <w:lvlText w:val="•"/>
      <w:lvlJc w:val="left"/>
      <w:pPr>
        <w:ind w:left="5615" w:hanging="358"/>
      </w:pPr>
      <w:rPr>
        <w:rFonts w:hint="default"/>
        <w:lang w:val="pt-PT" w:eastAsia="en-US" w:bidi="ar-SA"/>
      </w:rPr>
    </w:lvl>
    <w:lvl w:ilvl="6" w:tplc="443C0FE4">
      <w:numFmt w:val="bullet"/>
      <w:lvlText w:val="•"/>
      <w:lvlJc w:val="left"/>
      <w:pPr>
        <w:ind w:left="6464" w:hanging="358"/>
      </w:pPr>
      <w:rPr>
        <w:rFonts w:hint="default"/>
        <w:lang w:val="pt-PT" w:eastAsia="en-US" w:bidi="ar-SA"/>
      </w:rPr>
    </w:lvl>
    <w:lvl w:ilvl="7" w:tplc="FE2C773E">
      <w:numFmt w:val="bullet"/>
      <w:lvlText w:val="•"/>
      <w:lvlJc w:val="left"/>
      <w:pPr>
        <w:ind w:left="7313" w:hanging="358"/>
      </w:pPr>
      <w:rPr>
        <w:rFonts w:hint="default"/>
        <w:lang w:val="pt-PT" w:eastAsia="en-US" w:bidi="ar-SA"/>
      </w:rPr>
    </w:lvl>
    <w:lvl w:ilvl="8" w:tplc="E5DCB1E8">
      <w:numFmt w:val="bullet"/>
      <w:lvlText w:val="•"/>
      <w:lvlJc w:val="left"/>
      <w:pPr>
        <w:ind w:left="8162" w:hanging="358"/>
      </w:pPr>
      <w:rPr>
        <w:rFonts w:hint="default"/>
        <w:lang w:val="pt-PT" w:eastAsia="en-US" w:bidi="ar-SA"/>
      </w:rPr>
    </w:lvl>
  </w:abstractNum>
  <w:abstractNum w:abstractNumId="1" w15:restartNumberingAfterBreak="0">
    <w:nsid w:val="670502E1"/>
    <w:multiLevelType w:val="hybridMultilevel"/>
    <w:tmpl w:val="8F8C93A0"/>
    <w:lvl w:ilvl="0" w:tplc="A2C8681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C3"/>
    <w:rsid w:val="0001051F"/>
    <w:rsid w:val="000432C8"/>
    <w:rsid w:val="00050FC2"/>
    <w:rsid w:val="00062371"/>
    <w:rsid w:val="000708C0"/>
    <w:rsid w:val="00075441"/>
    <w:rsid w:val="0007593F"/>
    <w:rsid w:val="000906B5"/>
    <w:rsid w:val="000B5AC3"/>
    <w:rsid w:val="000E0319"/>
    <w:rsid w:val="000F1984"/>
    <w:rsid w:val="00113BAA"/>
    <w:rsid w:val="00124BDB"/>
    <w:rsid w:val="0012579E"/>
    <w:rsid w:val="001525A7"/>
    <w:rsid w:val="00170798"/>
    <w:rsid w:val="00195BF1"/>
    <w:rsid w:val="00195FF4"/>
    <w:rsid w:val="001A24E7"/>
    <w:rsid w:val="001B6EA8"/>
    <w:rsid w:val="001D3F90"/>
    <w:rsid w:val="00224BE8"/>
    <w:rsid w:val="0022677A"/>
    <w:rsid w:val="00251AD1"/>
    <w:rsid w:val="00267728"/>
    <w:rsid w:val="002D5507"/>
    <w:rsid w:val="002E706D"/>
    <w:rsid w:val="00301878"/>
    <w:rsid w:val="00316432"/>
    <w:rsid w:val="00317749"/>
    <w:rsid w:val="00320960"/>
    <w:rsid w:val="00324CDF"/>
    <w:rsid w:val="00334216"/>
    <w:rsid w:val="00341566"/>
    <w:rsid w:val="00361D55"/>
    <w:rsid w:val="00373BD8"/>
    <w:rsid w:val="0039691E"/>
    <w:rsid w:val="003A243A"/>
    <w:rsid w:val="003B613D"/>
    <w:rsid w:val="003B7E84"/>
    <w:rsid w:val="003C2CE1"/>
    <w:rsid w:val="003E3DFF"/>
    <w:rsid w:val="00412A5C"/>
    <w:rsid w:val="00423C46"/>
    <w:rsid w:val="00424FB8"/>
    <w:rsid w:val="00430E30"/>
    <w:rsid w:val="004414E1"/>
    <w:rsid w:val="00443889"/>
    <w:rsid w:val="0047451E"/>
    <w:rsid w:val="004824B9"/>
    <w:rsid w:val="00493665"/>
    <w:rsid w:val="004A602D"/>
    <w:rsid w:val="004E37FC"/>
    <w:rsid w:val="004E7203"/>
    <w:rsid w:val="004E7FED"/>
    <w:rsid w:val="004F0945"/>
    <w:rsid w:val="005379FC"/>
    <w:rsid w:val="005470BE"/>
    <w:rsid w:val="005670B3"/>
    <w:rsid w:val="00582E33"/>
    <w:rsid w:val="005B6FCA"/>
    <w:rsid w:val="005F11F2"/>
    <w:rsid w:val="005F6F16"/>
    <w:rsid w:val="00616838"/>
    <w:rsid w:val="006216B3"/>
    <w:rsid w:val="00645D33"/>
    <w:rsid w:val="0066176E"/>
    <w:rsid w:val="0066642D"/>
    <w:rsid w:val="00691D75"/>
    <w:rsid w:val="006B1AD5"/>
    <w:rsid w:val="006B614C"/>
    <w:rsid w:val="006B6C10"/>
    <w:rsid w:val="006C4997"/>
    <w:rsid w:val="006C6944"/>
    <w:rsid w:val="006D3B14"/>
    <w:rsid w:val="006D7A78"/>
    <w:rsid w:val="00702084"/>
    <w:rsid w:val="00716A3B"/>
    <w:rsid w:val="007455D6"/>
    <w:rsid w:val="00753B8A"/>
    <w:rsid w:val="00770687"/>
    <w:rsid w:val="007859E6"/>
    <w:rsid w:val="007935D3"/>
    <w:rsid w:val="007A4E3E"/>
    <w:rsid w:val="007B4500"/>
    <w:rsid w:val="007C1EDB"/>
    <w:rsid w:val="007C7F96"/>
    <w:rsid w:val="007E69F5"/>
    <w:rsid w:val="007F3A92"/>
    <w:rsid w:val="00813A38"/>
    <w:rsid w:val="00813F06"/>
    <w:rsid w:val="00814EBE"/>
    <w:rsid w:val="0084312B"/>
    <w:rsid w:val="008448A7"/>
    <w:rsid w:val="00851978"/>
    <w:rsid w:val="008638A2"/>
    <w:rsid w:val="008A782B"/>
    <w:rsid w:val="008C06B2"/>
    <w:rsid w:val="008D072B"/>
    <w:rsid w:val="008E5CB2"/>
    <w:rsid w:val="00930044"/>
    <w:rsid w:val="00953175"/>
    <w:rsid w:val="00976E62"/>
    <w:rsid w:val="0098134A"/>
    <w:rsid w:val="00985E60"/>
    <w:rsid w:val="009A7AEE"/>
    <w:rsid w:val="00A05907"/>
    <w:rsid w:val="00A12749"/>
    <w:rsid w:val="00A17028"/>
    <w:rsid w:val="00A34119"/>
    <w:rsid w:val="00A52A24"/>
    <w:rsid w:val="00A67344"/>
    <w:rsid w:val="00A75725"/>
    <w:rsid w:val="00A75CDB"/>
    <w:rsid w:val="00A861BB"/>
    <w:rsid w:val="00AA48A5"/>
    <w:rsid w:val="00AC39E8"/>
    <w:rsid w:val="00AC6998"/>
    <w:rsid w:val="00AD1CBE"/>
    <w:rsid w:val="00AF57E2"/>
    <w:rsid w:val="00B131A4"/>
    <w:rsid w:val="00B145D3"/>
    <w:rsid w:val="00B675D9"/>
    <w:rsid w:val="00BC19F7"/>
    <w:rsid w:val="00BC1D9B"/>
    <w:rsid w:val="00BD02E6"/>
    <w:rsid w:val="00BD249C"/>
    <w:rsid w:val="00BD3B0E"/>
    <w:rsid w:val="00BE0692"/>
    <w:rsid w:val="00BF5C4F"/>
    <w:rsid w:val="00C02E46"/>
    <w:rsid w:val="00C11ACD"/>
    <w:rsid w:val="00C27FEC"/>
    <w:rsid w:val="00C36DFC"/>
    <w:rsid w:val="00C51C02"/>
    <w:rsid w:val="00C526E4"/>
    <w:rsid w:val="00C7089D"/>
    <w:rsid w:val="00C723B3"/>
    <w:rsid w:val="00C73D51"/>
    <w:rsid w:val="00C90BFA"/>
    <w:rsid w:val="00C96E8A"/>
    <w:rsid w:val="00CB5B17"/>
    <w:rsid w:val="00CC08E2"/>
    <w:rsid w:val="00CE5866"/>
    <w:rsid w:val="00CF0D00"/>
    <w:rsid w:val="00CF1F9C"/>
    <w:rsid w:val="00CF3B58"/>
    <w:rsid w:val="00D04DD0"/>
    <w:rsid w:val="00D2419F"/>
    <w:rsid w:val="00D27E0C"/>
    <w:rsid w:val="00D65B04"/>
    <w:rsid w:val="00D7211A"/>
    <w:rsid w:val="00D777DE"/>
    <w:rsid w:val="00D82576"/>
    <w:rsid w:val="00DC2207"/>
    <w:rsid w:val="00DD637D"/>
    <w:rsid w:val="00DE1135"/>
    <w:rsid w:val="00DE7FD0"/>
    <w:rsid w:val="00E065CF"/>
    <w:rsid w:val="00E21C67"/>
    <w:rsid w:val="00E25C6B"/>
    <w:rsid w:val="00E30F4E"/>
    <w:rsid w:val="00E50C8B"/>
    <w:rsid w:val="00E85AC2"/>
    <w:rsid w:val="00E91D23"/>
    <w:rsid w:val="00E932BD"/>
    <w:rsid w:val="00EB35E8"/>
    <w:rsid w:val="00EB380B"/>
    <w:rsid w:val="00ED35D3"/>
    <w:rsid w:val="00EE02B4"/>
    <w:rsid w:val="00EE67EE"/>
    <w:rsid w:val="00EF16CA"/>
    <w:rsid w:val="00F01114"/>
    <w:rsid w:val="00F10B81"/>
    <w:rsid w:val="00F331BF"/>
    <w:rsid w:val="00F42C83"/>
    <w:rsid w:val="00F80F71"/>
    <w:rsid w:val="00FE2A5D"/>
    <w:rsid w:val="00FF52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EB12CD"/>
  <w15:docId w15:val="{0EA1DEA8-8C82-4A77-BF51-D984B43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6216B3"/>
    <w:pPr>
      <w:keepNext/>
      <w:spacing w:after="0" w:line="240" w:lineRule="auto"/>
      <w:jc w:val="center"/>
      <w:outlineLvl w:val="0"/>
    </w:pPr>
    <w:rPr>
      <w:rFonts w:ascii="Century Gothic" w:eastAsia="Times New Roman" w:hAnsi="Century Gothic" w:cs="Times New Roman"/>
      <w:b/>
      <w:sz w:val="28"/>
      <w:szCs w:val="20"/>
      <w:u w:val="single"/>
      <w:lang w:eastAsia="pt-BR"/>
    </w:rPr>
  </w:style>
  <w:style w:type="paragraph" w:styleId="Ttulo2">
    <w:name w:val="heading 2"/>
    <w:basedOn w:val="Normal"/>
    <w:next w:val="Normal"/>
    <w:link w:val="Ttulo2Char"/>
    <w:qFormat/>
    <w:rsid w:val="006216B3"/>
    <w:pPr>
      <w:keepNext/>
      <w:spacing w:after="0" w:line="240" w:lineRule="auto"/>
      <w:jc w:val="both"/>
      <w:outlineLvl w:val="1"/>
    </w:pPr>
    <w:rPr>
      <w:rFonts w:ascii="Times New Roman" w:eastAsia="Times New Roman" w:hAnsi="Times New Roman" w:cs="Times New Roman"/>
      <w:b/>
      <w:bCs/>
      <w:sz w:val="28"/>
      <w:szCs w:val="20"/>
      <w:lang w:eastAsia="pt-BR"/>
    </w:rPr>
  </w:style>
  <w:style w:type="paragraph" w:styleId="Ttulo3">
    <w:name w:val="heading 3"/>
    <w:basedOn w:val="Normal"/>
    <w:next w:val="Normal"/>
    <w:link w:val="Ttulo3Char"/>
    <w:uiPriority w:val="9"/>
    <w:semiHidden/>
    <w:unhideWhenUsed/>
    <w:qFormat/>
    <w:rsid w:val="00F331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5A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5AC3"/>
    <w:rPr>
      <w:rFonts w:ascii="Tahoma" w:hAnsi="Tahoma" w:cs="Tahoma"/>
      <w:sz w:val="16"/>
      <w:szCs w:val="16"/>
    </w:rPr>
  </w:style>
  <w:style w:type="paragraph" w:styleId="Cabealho">
    <w:name w:val="header"/>
    <w:basedOn w:val="Normal"/>
    <w:link w:val="CabealhoChar"/>
    <w:uiPriority w:val="99"/>
    <w:unhideWhenUsed/>
    <w:rsid w:val="000B5A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5AC3"/>
  </w:style>
  <w:style w:type="paragraph" w:styleId="Rodap">
    <w:name w:val="footer"/>
    <w:basedOn w:val="Normal"/>
    <w:link w:val="RodapChar"/>
    <w:uiPriority w:val="99"/>
    <w:unhideWhenUsed/>
    <w:rsid w:val="000B5AC3"/>
    <w:pPr>
      <w:tabs>
        <w:tab w:val="center" w:pos="4252"/>
        <w:tab w:val="right" w:pos="8504"/>
      </w:tabs>
      <w:spacing w:after="0" w:line="240" w:lineRule="auto"/>
    </w:pPr>
  </w:style>
  <w:style w:type="character" w:customStyle="1" w:styleId="RodapChar">
    <w:name w:val="Rodapé Char"/>
    <w:basedOn w:val="Fontepargpadro"/>
    <w:link w:val="Rodap"/>
    <w:uiPriority w:val="99"/>
    <w:rsid w:val="000B5AC3"/>
  </w:style>
  <w:style w:type="character" w:styleId="Hyperlink">
    <w:name w:val="Hyperlink"/>
    <w:basedOn w:val="Fontepargpadro"/>
    <w:uiPriority w:val="99"/>
    <w:unhideWhenUsed/>
    <w:rsid w:val="00AA48A5"/>
    <w:rPr>
      <w:color w:val="0000FF" w:themeColor="hyperlink"/>
      <w:u w:val="single"/>
    </w:rPr>
  </w:style>
  <w:style w:type="character" w:customStyle="1" w:styleId="Ttulo1Char">
    <w:name w:val="Título 1 Char"/>
    <w:basedOn w:val="Fontepargpadro"/>
    <w:link w:val="Ttulo1"/>
    <w:rsid w:val="006216B3"/>
    <w:rPr>
      <w:rFonts w:ascii="Century Gothic" w:eastAsia="Times New Roman" w:hAnsi="Century Gothic" w:cs="Times New Roman"/>
      <w:b/>
      <w:sz w:val="28"/>
      <w:szCs w:val="20"/>
      <w:u w:val="single"/>
      <w:lang w:eastAsia="pt-BR"/>
    </w:rPr>
  </w:style>
  <w:style w:type="character" w:customStyle="1" w:styleId="Ttulo2Char">
    <w:name w:val="Título 2 Char"/>
    <w:basedOn w:val="Fontepargpadro"/>
    <w:link w:val="Ttulo2"/>
    <w:rsid w:val="006216B3"/>
    <w:rPr>
      <w:rFonts w:ascii="Times New Roman" w:eastAsia="Times New Roman" w:hAnsi="Times New Roman" w:cs="Times New Roman"/>
      <w:b/>
      <w:bCs/>
      <w:sz w:val="28"/>
      <w:szCs w:val="20"/>
      <w:lang w:eastAsia="pt-BR"/>
    </w:rPr>
  </w:style>
  <w:style w:type="paragraph" w:styleId="Corpodetexto">
    <w:name w:val="Body Text"/>
    <w:basedOn w:val="Normal"/>
    <w:link w:val="CorpodetextoChar"/>
    <w:rsid w:val="006216B3"/>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6216B3"/>
    <w:rPr>
      <w:rFonts w:ascii="Times New Roman" w:eastAsia="Times New Roman" w:hAnsi="Times New Roman" w:cs="Times New Roman"/>
      <w:sz w:val="28"/>
      <w:szCs w:val="20"/>
      <w:lang w:eastAsia="pt-BR"/>
    </w:rPr>
  </w:style>
  <w:style w:type="paragraph" w:styleId="NormalWeb">
    <w:name w:val="Normal (Web)"/>
    <w:basedOn w:val="Normal"/>
    <w:uiPriority w:val="99"/>
    <w:rsid w:val="006216B3"/>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uiPriority w:val="99"/>
    <w:semiHidden/>
    <w:unhideWhenUsed/>
    <w:rsid w:val="006216B3"/>
    <w:pPr>
      <w:spacing w:after="120"/>
      <w:ind w:left="283"/>
    </w:pPr>
  </w:style>
  <w:style w:type="character" w:customStyle="1" w:styleId="RecuodecorpodetextoChar">
    <w:name w:val="Recuo de corpo de texto Char"/>
    <w:basedOn w:val="Fontepargpadro"/>
    <w:link w:val="Recuodecorpodetexto"/>
    <w:uiPriority w:val="99"/>
    <w:semiHidden/>
    <w:rsid w:val="006216B3"/>
  </w:style>
  <w:style w:type="paragraph" w:styleId="Recuodecorpodetexto2">
    <w:name w:val="Body Text Indent 2"/>
    <w:basedOn w:val="Normal"/>
    <w:link w:val="Recuodecorpodetexto2Char"/>
    <w:uiPriority w:val="99"/>
    <w:semiHidden/>
    <w:unhideWhenUsed/>
    <w:rsid w:val="006216B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16B3"/>
  </w:style>
  <w:style w:type="paragraph" w:customStyle="1" w:styleId="Corpodetexto21">
    <w:name w:val="Corpo de texto 21"/>
    <w:basedOn w:val="Normal"/>
    <w:rsid w:val="006216B3"/>
    <w:pPr>
      <w:widowControl w:val="0"/>
      <w:spacing w:after="0" w:line="360" w:lineRule="auto"/>
      <w:ind w:left="2835"/>
      <w:jc w:val="both"/>
    </w:pPr>
    <w:rPr>
      <w:rFonts w:ascii="Times New Roman" w:eastAsia="Times New Roman" w:hAnsi="Times New Roman" w:cs="Times New Roman"/>
      <w:i/>
      <w:sz w:val="24"/>
      <w:szCs w:val="20"/>
      <w:lang w:eastAsia="pt-BR"/>
    </w:rPr>
  </w:style>
  <w:style w:type="paragraph" w:styleId="Textodenotaderodap">
    <w:name w:val="footnote text"/>
    <w:basedOn w:val="Normal"/>
    <w:link w:val="TextodenotaderodapChar"/>
    <w:rsid w:val="006216B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6216B3"/>
    <w:rPr>
      <w:rFonts w:ascii="Times New Roman" w:eastAsia="Times New Roman" w:hAnsi="Times New Roman" w:cs="Times New Roman"/>
      <w:sz w:val="20"/>
      <w:szCs w:val="20"/>
      <w:lang w:eastAsia="pt-BR"/>
    </w:rPr>
  </w:style>
  <w:style w:type="character" w:styleId="Refdenotaderodap">
    <w:name w:val="footnote reference"/>
    <w:basedOn w:val="Fontepargpadro"/>
    <w:rsid w:val="006216B3"/>
    <w:rPr>
      <w:vertAlign w:val="superscript"/>
    </w:rPr>
  </w:style>
  <w:style w:type="paragraph" w:customStyle="1" w:styleId="Standarduser">
    <w:name w:val="Standard (user)"/>
    <w:rsid w:val="0084312B"/>
    <w:pPr>
      <w:widowControl w:val="0"/>
      <w:suppressAutoHyphens/>
      <w:autoSpaceDE w:val="0"/>
      <w:autoSpaceDN w:val="0"/>
      <w:spacing w:after="0" w:line="240" w:lineRule="auto"/>
      <w:textAlignment w:val="baseline"/>
    </w:pPr>
    <w:rPr>
      <w:rFonts w:ascii="Arial" w:eastAsia="Arial" w:hAnsi="Arial" w:cs="Arial"/>
      <w:kern w:val="3"/>
      <w:sz w:val="20"/>
      <w:szCs w:val="20"/>
      <w:lang w:eastAsia="pt-BR"/>
    </w:rPr>
  </w:style>
  <w:style w:type="paragraph" w:customStyle="1" w:styleId="xmsonormal">
    <w:name w:val="x_msonormal"/>
    <w:basedOn w:val="Normal"/>
    <w:rsid w:val="00CF1F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1F9C"/>
  </w:style>
  <w:style w:type="table" w:styleId="Tabelacomgrade">
    <w:name w:val="Table Grid"/>
    <w:basedOn w:val="Tabelanormal"/>
    <w:uiPriority w:val="39"/>
    <w:rsid w:val="00CF1F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4414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7C1EDB"/>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pt-BR"/>
    </w:rPr>
  </w:style>
  <w:style w:type="paragraph" w:styleId="PargrafodaLista">
    <w:name w:val="List Paragraph"/>
    <w:basedOn w:val="Normal"/>
    <w:uiPriority w:val="34"/>
    <w:qFormat/>
    <w:rsid w:val="00D2419F"/>
    <w:pPr>
      <w:widowControl w:val="0"/>
      <w:autoSpaceDE w:val="0"/>
      <w:autoSpaceDN w:val="0"/>
      <w:spacing w:after="0" w:line="240" w:lineRule="auto"/>
      <w:ind w:left="440" w:hanging="351"/>
      <w:jc w:val="both"/>
    </w:pPr>
    <w:rPr>
      <w:rFonts w:ascii="Arial" w:eastAsia="Arial" w:hAnsi="Arial" w:cs="Arial"/>
      <w:lang w:val="pt-PT"/>
    </w:rPr>
  </w:style>
  <w:style w:type="character" w:styleId="Forte">
    <w:name w:val="Strong"/>
    <w:basedOn w:val="Fontepargpadro"/>
    <w:uiPriority w:val="22"/>
    <w:qFormat/>
    <w:rsid w:val="00AC6998"/>
    <w:rPr>
      <w:b/>
      <w:bCs/>
    </w:rPr>
  </w:style>
  <w:style w:type="paragraph" w:customStyle="1" w:styleId="Normal0">
    <w:name w:val="[Normal]"/>
    <w:next w:val="Standarduser"/>
    <w:rsid w:val="00CB5B17"/>
    <w:pPr>
      <w:widowControl w:val="0"/>
      <w:suppressAutoHyphens/>
      <w:autoSpaceDN w:val="0"/>
      <w:spacing w:after="0" w:line="240" w:lineRule="auto"/>
      <w:textAlignment w:val="baseline"/>
    </w:pPr>
    <w:rPr>
      <w:rFonts w:ascii="Arial" w:eastAsia="Arial" w:hAnsi="Arial" w:cs="Arial"/>
      <w:kern w:val="3"/>
      <w:sz w:val="24"/>
      <w:szCs w:val="24"/>
      <w:lang w:eastAsia="pt-BR"/>
    </w:rPr>
  </w:style>
  <w:style w:type="character" w:customStyle="1" w:styleId="Ttulo3Char">
    <w:name w:val="Título 3 Char"/>
    <w:basedOn w:val="Fontepargpadro"/>
    <w:link w:val="Ttulo3"/>
    <w:uiPriority w:val="9"/>
    <w:semiHidden/>
    <w:rsid w:val="00F331B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5023">
      <w:bodyDiv w:val="1"/>
      <w:marLeft w:val="0"/>
      <w:marRight w:val="0"/>
      <w:marTop w:val="0"/>
      <w:marBottom w:val="0"/>
      <w:divBdr>
        <w:top w:val="none" w:sz="0" w:space="0" w:color="auto"/>
        <w:left w:val="none" w:sz="0" w:space="0" w:color="auto"/>
        <w:bottom w:val="none" w:sz="0" w:space="0" w:color="auto"/>
        <w:right w:val="none" w:sz="0" w:space="0" w:color="auto"/>
      </w:divBdr>
      <w:divsChild>
        <w:div w:id="1692757080">
          <w:marLeft w:val="0"/>
          <w:marRight w:val="0"/>
          <w:marTop w:val="0"/>
          <w:marBottom w:val="0"/>
          <w:divBdr>
            <w:top w:val="none" w:sz="0" w:space="0" w:color="auto"/>
            <w:left w:val="none" w:sz="0" w:space="0" w:color="auto"/>
            <w:bottom w:val="none" w:sz="0" w:space="0" w:color="auto"/>
            <w:right w:val="none" w:sz="0" w:space="0" w:color="auto"/>
          </w:divBdr>
          <w:divsChild>
            <w:div w:id="466121078">
              <w:marLeft w:val="0"/>
              <w:marRight w:val="0"/>
              <w:marTop w:val="0"/>
              <w:marBottom w:val="0"/>
              <w:divBdr>
                <w:top w:val="none" w:sz="0" w:space="0" w:color="auto"/>
                <w:left w:val="none" w:sz="0" w:space="0" w:color="auto"/>
                <w:bottom w:val="none" w:sz="0" w:space="0" w:color="auto"/>
                <w:right w:val="none" w:sz="0" w:space="0" w:color="auto"/>
              </w:divBdr>
              <w:divsChild>
                <w:div w:id="1757551652">
                  <w:marLeft w:val="0"/>
                  <w:marRight w:val="0"/>
                  <w:marTop w:val="0"/>
                  <w:marBottom w:val="0"/>
                  <w:divBdr>
                    <w:top w:val="none" w:sz="0" w:space="0" w:color="auto"/>
                    <w:left w:val="none" w:sz="0" w:space="0" w:color="auto"/>
                    <w:bottom w:val="none" w:sz="0" w:space="0" w:color="auto"/>
                    <w:right w:val="none" w:sz="0" w:space="0" w:color="auto"/>
                  </w:divBdr>
                  <w:divsChild>
                    <w:div w:id="2006743545">
                      <w:marLeft w:val="0"/>
                      <w:marRight w:val="0"/>
                      <w:marTop w:val="0"/>
                      <w:marBottom w:val="0"/>
                      <w:divBdr>
                        <w:top w:val="none" w:sz="0" w:space="0" w:color="auto"/>
                        <w:left w:val="none" w:sz="0" w:space="0" w:color="auto"/>
                        <w:bottom w:val="none" w:sz="0" w:space="0" w:color="auto"/>
                        <w:right w:val="none" w:sz="0" w:space="0" w:color="auto"/>
                      </w:divBdr>
                      <w:divsChild>
                        <w:div w:id="458960856">
                          <w:marLeft w:val="0"/>
                          <w:marRight w:val="0"/>
                          <w:marTop w:val="0"/>
                          <w:marBottom w:val="0"/>
                          <w:divBdr>
                            <w:top w:val="none" w:sz="0" w:space="0" w:color="auto"/>
                            <w:left w:val="none" w:sz="0" w:space="0" w:color="auto"/>
                            <w:bottom w:val="none" w:sz="0" w:space="0" w:color="auto"/>
                            <w:right w:val="none" w:sz="0" w:space="0" w:color="auto"/>
                          </w:divBdr>
                          <w:divsChild>
                            <w:div w:id="4271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4875">
      <w:bodyDiv w:val="1"/>
      <w:marLeft w:val="0"/>
      <w:marRight w:val="0"/>
      <w:marTop w:val="0"/>
      <w:marBottom w:val="0"/>
      <w:divBdr>
        <w:top w:val="none" w:sz="0" w:space="0" w:color="auto"/>
        <w:left w:val="none" w:sz="0" w:space="0" w:color="auto"/>
        <w:bottom w:val="none" w:sz="0" w:space="0" w:color="auto"/>
        <w:right w:val="none" w:sz="0" w:space="0" w:color="auto"/>
      </w:divBdr>
    </w:div>
    <w:div w:id="344131738">
      <w:bodyDiv w:val="1"/>
      <w:marLeft w:val="0"/>
      <w:marRight w:val="0"/>
      <w:marTop w:val="0"/>
      <w:marBottom w:val="0"/>
      <w:divBdr>
        <w:top w:val="none" w:sz="0" w:space="0" w:color="auto"/>
        <w:left w:val="none" w:sz="0" w:space="0" w:color="auto"/>
        <w:bottom w:val="none" w:sz="0" w:space="0" w:color="auto"/>
        <w:right w:val="none" w:sz="0" w:space="0" w:color="auto"/>
      </w:divBdr>
    </w:div>
    <w:div w:id="485055861">
      <w:bodyDiv w:val="1"/>
      <w:marLeft w:val="0"/>
      <w:marRight w:val="0"/>
      <w:marTop w:val="0"/>
      <w:marBottom w:val="0"/>
      <w:divBdr>
        <w:top w:val="none" w:sz="0" w:space="0" w:color="auto"/>
        <w:left w:val="none" w:sz="0" w:space="0" w:color="auto"/>
        <w:bottom w:val="none" w:sz="0" w:space="0" w:color="auto"/>
        <w:right w:val="none" w:sz="0" w:space="0" w:color="auto"/>
      </w:divBdr>
    </w:div>
    <w:div w:id="740100078">
      <w:bodyDiv w:val="1"/>
      <w:marLeft w:val="0"/>
      <w:marRight w:val="0"/>
      <w:marTop w:val="0"/>
      <w:marBottom w:val="0"/>
      <w:divBdr>
        <w:top w:val="none" w:sz="0" w:space="0" w:color="auto"/>
        <w:left w:val="none" w:sz="0" w:space="0" w:color="auto"/>
        <w:bottom w:val="none" w:sz="0" w:space="0" w:color="auto"/>
        <w:right w:val="none" w:sz="0" w:space="0" w:color="auto"/>
      </w:divBdr>
    </w:div>
    <w:div w:id="817498537">
      <w:bodyDiv w:val="1"/>
      <w:marLeft w:val="0"/>
      <w:marRight w:val="0"/>
      <w:marTop w:val="0"/>
      <w:marBottom w:val="0"/>
      <w:divBdr>
        <w:top w:val="none" w:sz="0" w:space="0" w:color="auto"/>
        <w:left w:val="none" w:sz="0" w:space="0" w:color="auto"/>
        <w:bottom w:val="none" w:sz="0" w:space="0" w:color="auto"/>
        <w:right w:val="none" w:sz="0" w:space="0" w:color="auto"/>
      </w:divBdr>
    </w:div>
    <w:div w:id="906722028">
      <w:bodyDiv w:val="1"/>
      <w:marLeft w:val="0"/>
      <w:marRight w:val="0"/>
      <w:marTop w:val="0"/>
      <w:marBottom w:val="0"/>
      <w:divBdr>
        <w:top w:val="none" w:sz="0" w:space="0" w:color="auto"/>
        <w:left w:val="none" w:sz="0" w:space="0" w:color="auto"/>
        <w:bottom w:val="none" w:sz="0" w:space="0" w:color="auto"/>
        <w:right w:val="none" w:sz="0" w:space="0" w:color="auto"/>
      </w:divBdr>
    </w:div>
    <w:div w:id="915670467">
      <w:bodyDiv w:val="1"/>
      <w:marLeft w:val="0"/>
      <w:marRight w:val="0"/>
      <w:marTop w:val="0"/>
      <w:marBottom w:val="0"/>
      <w:divBdr>
        <w:top w:val="none" w:sz="0" w:space="0" w:color="auto"/>
        <w:left w:val="none" w:sz="0" w:space="0" w:color="auto"/>
        <w:bottom w:val="none" w:sz="0" w:space="0" w:color="auto"/>
        <w:right w:val="none" w:sz="0" w:space="0" w:color="auto"/>
      </w:divBdr>
    </w:div>
    <w:div w:id="1213073945">
      <w:bodyDiv w:val="1"/>
      <w:marLeft w:val="0"/>
      <w:marRight w:val="0"/>
      <w:marTop w:val="0"/>
      <w:marBottom w:val="0"/>
      <w:divBdr>
        <w:top w:val="none" w:sz="0" w:space="0" w:color="auto"/>
        <w:left w:val="none" w:sz="0" w:space="0" w:color="auto"/>
        <w:bottom w:val="none" w:sz="0" w:space="0" w:color="auto"/>
        <w:right w:val="none" w:sz="0" w:space="0" w:color="auto"/>
      </w:divBdr>
    </w:div>
    <w:div w:id="1372994770">
      <w:bodyDiv w:val="1"/>
      <w:marLeft w:val="0"/>
      <w:marRight w:val="0"/>
      <w:marTop w:val="0"/>
      <w:marBottom w:val="0"/>
      <w:divBdr>
        <w:top w:val="none" w:sz="0" w:space="0" w:color="auto"/>
        <w:left w:val="none" w:sz="0" w:space="0" w:color="auto"/>
        <w:bottom w:val="none" w:sz="0" w:space="0" w:color="auto"/>
        <w:right w:val="none" w:sz="0" w:space="0" w:color="auto"/>
      </w:divBdr>
    </w:div>
    <w:div w:id="1525703374">
      <w:bodyDiv w:val="1"/>
      <w:marLeft w:val="0"/>
      <w:marRight w:val="0"/>
      <w:marTop w:val="0"/>
      <w:marBottom w:val="0"/>
      <w:divBdr>
        <w:top w:val="none" w:sz="0" w:space="0" w:color="auto"/>
        <w:left w:val="none" w:sz="0" w:space="0" w:color="auto"/>
        <w:bottom w:val="none" w:sz="0" w:space="0" w:color="auto"/>
        <w:right w:val="none" w:sz="0" w:space="0" w:color="auto"/>
      </w:divBdr>
    </w:div>
    <w:div w:id="1549339207">
      <w:bodyDiv w:val="1"/>
      <w:marLeft w:val="0"/>
      <w:marRight w:val="0"/>
      <w:marTop w:val="0"/>
      <w:marBottom w:val="0"/>
      <w:divBdr>
        <w:top w:val="none" w:sz="0" w:space="0" w:color="auto"/>
        <w:left w:val="none" w:sz="0" w:space="0" w:color="auto"/>
        <w:bottom w:val="none" w:sz="0" w:space="0" w:color="auto"/>
        <w:right w:val="none" w:sz="0" w:space="0" w:color="auto"/>
      </w:divBdr>
    </w:div>
    <w:div w:id="1664042183">
      <w:bodyDiv w:val="1"/>
      <w:marLeft w:val="0"/>
      <w:marRight w:val="0"/>
      <w:marTop w:val="0"/>
      <w:marBottom w:val="0"/>
      <w:divBdr>
        <w:top w:val="none" w:sz="0" w:space="0" w:color="auto"/>
        <w:left w:val="none" w:sz="0" w:space="0" w:color="auto"/>
        <w:bottom w:val="none" w:sz="0" w:space="0" w:color="auto"/>
        <w:right w:val="none" w:sz="0" w:space="0" w:color="auto"/>
      </w:divBdr>
    </w:div>
    <w:div w:id="19259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pedroleopoldo.mg.leg.br" TargetMode="External"/><Relationship Id="rId1" Type="http://schemas.openxmlformats.org/officeDocument/2006/relationships/hyperlink" Target="mailto:camarapl@pedroleopoldo.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9B7FB-F6B0-43E1-8E14-76A04487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cac</dc:creator>
  <cp:lastModifiedBy>Ver. Salim Salema</cp:lastModifiedBy>
  <cp:revision>2</cp:revision>
  <cp:lastPrinted>2025-11-25T20:14:00Z</cp:lastPrinted>
  <dcterms:created xsi:type="dcterms:W3CDTF">2025-11-25T20:27:00Z</dcterms:created>
  <dcterms:modified xsi:type="dcterms:W3CDTF">2025-11-25T20:27:00Z</dcterms:modified>
</cp:coreProperties>
</file>