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9A" w:rsidRPr="00F96C93" w:rsidRDefault="00096A9A" w:rsidP="00327641">
      <w:pPr>
        <w:pStyle w:val="Ttulo1"/>
        <w:ind w:right="-1"/>
        <w:rPr>
          <w:rFonts w:ascii="Calibri" w:hAnsi="Calibri" w:cs="Calibri"/>
        </w:rPr>
      </w:pPr>
      <w:r w:rsidRPr="00F96C93">
        <w:rPr>
          <w:rFonts w:ascii="Calibri" w:hAnsi="Calibri" w:cs="Calibri"/>
        </w:rPr>
        <w:t xml:space="preserve">PROJETO DE LEI Nº </w:t>
      </w:r>
      <w:r w:rsidR="00327641">
        <w:rPr>
          <w:rFonts w:ascii="Calibri" w:hAnsi="Calibri" w:cs="Calibri"/>
        </w:rPr>
        <w:t>05</w:t>
      </w:r>
      <w:r w:rsidRPr="00F96C93">
        <w:rPr>
          <w:rFonts w:ascii="Calibri" w:hAnsi="Calibri" w:cs="Calibri"/>
        </w:rPr>
        <w:t xml:space="preserve">/2025 </w:t>
      </w:r>
    </w:p>
    <w:p w:rsidR="00096A9A" w:rsidRDefault="00096A9A" w:rsidP="00096A9A">
      <w:pPr>
        <w:spacing w:after="0" w:line="256" w:lineRule="auto"/>
      </w:pPr>
      <w:r>
        <w:t xml:space="preserve"> </w:t>
      </w:r>
    </w:p>
    <w:p w:rsidR="00096A9A" w:rsidRDefault="00096A9A" w:rsidP="00096A9A">
      <w:pPr>
        <w:spacing w:after="4" w:line="256" w:lineRule="auto"/>
      </w:pPr>
      <w:r>
        <w:t xml:space="preserve"> </w:t>
      </w:r>
    </w:p>
    <w:p w:rsidR="00096A9A" w:rsidRDefault="00096A9A" w:rsidP="00327641">
      <w:pPr>
        <w:spacing w:after="0"/>
        <w:ind w:left="5824" w:right="133"/>
        <w:jc w:val="both"/>
      </w:pPr>
      <w:bookmarkStart w:id="0" w:name="_GoBack"/>
      <w:r>
        <w:rPr>
          <w:color w:val="0F1115"/>
        </w:rPr>
        <w:t>Institui o “Torneio Municipal Inclusivo de Esportes Adaptados – TMIEA”, no âmbito do Município de Pedro Leopoldo, e dá outras providências.</w:t>
      </w:r>
      <w:r>
        <w:t xml:space="preserve"> </w:t>
      </w:r>
      <w:bookmarkEnd w:id="0"/>
    </w:p>
    <w:p w:rsidR="00096A9A" w:rsidRDefault="00096A9A" w:rsidP="00096A9A">
      <w:pPr>
        <w:spacing w:after="219" w:line="256" w:lineRule="auto"/>
      </w:pPr>
      <w:r>
        <w:t xml:space="preserve"> </w:t>
      </w:r>
    </w:p>
    <w:p w:rsidR="00096A9A" w:rsidRDefault="00096A9A" w:rsidP="00096A9A">
      <w:pPr>
        <w:spacing w:after="226"/>
        <w:ind w:left="-5" w:right="133"/>
      </w:pPr>
      <w:r>
        <w:rPr>
          <w:color w:val="0F1115"/>
        </w:rPr>
        <w:t xml:space="preserve">A CÂMARA MUNICIPAL DE PEDRO LEOPOLDO, APROVA: </w:t>
      </w:r>
    </w:p>
    <w:p w:rsidR="00096A9A" w:rsidRDefault="00096A9A" w:rsidP="00096A9A">
      <w:pPr>
        <w:ind w:left="-5"/>
      </w:pPr>
      <w:r>
        <w:rPr>
          <w:b/>
        </w:rPr>
        <w:t>Art. 1º</w:t>
      </w:r>
      <w:r>
        <w:t xml:space="preserve"> Fica instituído, no âmbito do Município de Pedro Leopoldo, o Torneio Municipal Inclusivo de Esportes Adaptados – TMIEA, destinado à prática e ao desenvolvimento de atividades esportivas voltadas às pessoas com deficiência física, sensorial, intelectual ou múltipla. </w:t>
      </w:r>
    </w:p>
    <w:p w:rsidR="00096A9A" w:rsidRDefault="00096A9A" w:rsidP="00096A9A">
      <w:pPr>
        <w:ind w:left="-5"/>
      </w:pPr>
      <w:r>
        <w:rPr>
          <w:b/>
        </w:rPr>
        <w:t>Art. 2º</w:t>
      </w:r>
      <w:r>
        <w:t xml:space="preserve"> O TMIEA tem por finalidade: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fomentar</w:t>
      </w:r>
      <w:proofErr w:type="gramEnd"/>
      <w:r>
        <w:t xml:space="preserve"> a inclusão social por meio do esporte adaptado;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promover</w:t>
      </w:r>
      <w:proofErr w:type="gramEnd"/>
      <w:r>
        <w:t xml:space="preserve"> o desenvolvimento integral das pessoas com deficiência, estimulando autonomia, saúde e bem-estar;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ampliar</w:t>
      </w:r>
      <w:proofErr w:type="gramEnd"/>
      <w:r>
        <w:t xml:space="preserve"> o acesso ao esporte e ao lazer de forma igualitária;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incentivar</w:t>
      </w:r>
      <w:proofErr w:type="gramEnd"/>
      <w:r>
        <w:t xml:space="preserve"> a formação de atletas e equipes em modalidades adaptadas;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sensibilizar</w:t>
      </w:r>
      <w:proofErr w:type="gramEnd"/>
      <w:r>
        <w:t xml:space="preserve"> a sociedade quanto à valorização da pessoa com deficiência; </w:t>
      </w:r>
    </w:p>
    <w:p w:rsidR="00096A9A" w:rsidRDefault="00096A9A" w:rsidP="00096A9A">
      <w:pPr>
        <w:numPr>
          <w:ilvl w:val="0"/>
          <w:numId w:val="3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fortalecer</w:t>
      </w:r>
      <w:proofErr w:type="gramEnd"/>
      <w:r>
        <w:t xml:space="preserve"> políticas públicas de acessibilidade e inclusão no âmbito municipal. </w:t>
      </w:r>
    </w:p>
    <w:p w:rsidR="00096A9A" w:rsidRDefault="00096A9A" w:rsidP="00096A9A">
      <w:pPr>
        <w:ind w:left="-5"/>
      </w:pPr>
      <w:r>
        <w:rPr>
          <w:b/>
        </w:rPr>
        <w:t>Art. 3º</w:t>
      </w:r>
      <w:r>
        <w:t xml:space="preserve"> O TMIEA será realizado anualmente, em período a ser definido pelo Poder Executivo, preferencialmente no </w:t>
      </w:r>
      <w:proofErr w:type="spellStart"/>
      <w:r>
        <w:t>mes</w:t>
      </w:r>
      <w:proofErr w:type="spellEnd"/>
      <w:r>
        <w:t xml:space="preserve"> que melhor se compatibilize com o </w:t>
      </w:r>
      <w:proofErr w:type="spellStart"/>
      <w:r>
        <w:t>calendario</w:t>
      </w:r>
      <w:proofErr w:type="spellEnd"/>
      <w:r>
        <w:t xml:space="preserve"> oficial de eventos do </w:t>
      </w:r>
      <w:proofErr w:type="spellStart"/>
      <w:r>
        <w:t>Municipio</w:t>
      </w:r>
      <w:proofErr w:type="spellEnd"/>
      <w:r>
        <w:t xml:space="preserve">, integrando-o de forma permanente. </w:t>
      </w:r>
    </w:p>
    <w:p w:rsidR="00096A9A" w:rsidRDefault="00096A9A" w:rsidP="00096A9A">
      <w:pPr>
        <w:ind w:left="-5"/>
      </w:pPr>
      <w:r>
        <w:rPr>
          <w:b/>
        </w:rPr>
        <w:t xml:space="preserve"> Art. 4º</w:t>
      </w:r>
      <w:r>
        <w:t xml:space="preserve"> A coordenação geral do TMIEA caberá à Secretaria Municipal de Esportes, podendo esta atuar em </w:t>
      </w:r>
      <w:proofErr w:type="gramStart"/>
      <w:r>
        <w:t>cooperação</w:t>
      </w:r>
      <w:proofErr w:type="gramEnd"/>
      <w:r>
        <w:t xml:space="preserve"> com: </w:t>
      </w:r>
    </w:p>
    <w:p w:rsidR="00096A9A" w:rsidRDefault="00096A9A" w:rsidP="00096A9A">
      <w:pPr>
        <w:numPr>
          <w:ilvl w:val="0"/>
          <w:numId w:val="4"/>
        </w:numPr>
        <w:spacing w:after="5" w:line="249" w:lineRule="auto"/>
        <w:ind w:hanging="252"/>
        <w:jc w:val="both"/>
      </w:pPr>
      <w:r>
        <w:t xml:space="preserve">– Secretaria Municipal de Educação; </w:t>
      </w:r>
    </w:p>
    <w:p w:rsidR="00096A9A" w:rsidRDefault="00096A9A" w:rsidP="00096A9A">
      <w:pPr>
        <w:numPr>
          <w:ilvl w:val="0"/>
          <w:numId w:val="4"/>
        </w:numPr>
        <w:spacing w:after="5" w:line="249" w:lineRule="auto"/>
        <w:ind w:hanging="252"/>
        <w:jc w:val="both"/>
      </w:pPr>
      <w:r>
        <w:t xml:space="preserve">– Secretaria Municipal de Saúde; </w:t>
      </w:r>
    </w:p>
    <w:p w:rsidR="00096A9A" w:rsidRDefault="00096A9A" w:rsidP="00096A9A">
      <w:pPr>
        <w:numPr>
          <w:ilvl w:val="0"/>
          <w:numId w:val="4"/>
        </w:numPr>
        <w:spacing w:after="5" w:line="249" w:lineRule="auto"/>
        <w:ind w:hanging="252"/>
        <w:jc w:val="both"/>
      </w:pPr>
      <w:r>
        <w:t xml:space="preserve">– Secretaria Municipal de Desenvolvimento Social; </w:t>
      </w:r>
    </w:p>
    <w:p w:rsidR="00096A9A" w:rsidRDefault="00096A9A" w:rsidP="00096A9A">
      <w:pPr>
        <w:numPr>
          <w:ilvl w:val="0"/>
          <w:numId w:val="4"/>
        </w:numPr>
        <w:spacing w:after="5" w:line="249" w:lineRule="auto"/>
        <w:ind w:hanging="252"/>
        <w:jc w:val="both"/>
      </w:pPr>
      <w:r>
        <w:t xml:space="preserve">– Conselho Municipal dos Direitos da Pessoa com Deficiência; </w:t>
      </w:r>
    </w:p>
    <w:p w:rsidR="00096A9A" w:rsidRDefault="00096A9A" w:rsidP="00096A9A">
      <w:pPr>
        <w:numPr>
          <w:ilvl w:val="0"/>
          <w:numId w:val="4"/>
        </w:numPr>
        <w:spacing w:after="5" w:line="249" w:lineRule="auto"/>
        <w:ind w:hanging="252"/>
        <w:jc w:val="both"/>
      </w:pPr>
      <w:r>
        <w:t xml:space="preserve">– </w:t>
      </w:r>
      <w:proofErr w:type="gramStart"/>
      <w:r>
        <w:t>instituições, entidades e organizações</w:t>
      </w:r>
      <w:proofErr w:type="gramEnd"/>
      <w:r>
        <w:t xml:space="preserve"> de apoio às pessoas com deficiência; VI – organizações esportivas e demais parceiros públicos ou privados. </w:t>
      </w:r>
    </w:p>
    <w:p w:rsidR="00096A9A" w:rsidRDefault="00096A9A" w:rsidP="00096A9A">
      <w:pPr>
        <w:ind w:left="-5" w:right="616"/>
      </w:pPr>
      <w:r>
        <w:rPr>
          <w:b/>
        </w:rPr>
        <w:t>Art. 5º</w:t>
      </w:r>
      <w:r>
        <w:t xml:space="preserve"> O Torneio poderá abranger, dentre outras, as seguintes modalidades de esportes adaptados: I – atletismo adaptado;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bocha</w:t>
      </w:r>
      <w:proofErr w:type="gramEnd"/>
      <w:r>
        <w:t xml:space="preserve"> </w:t>
      </w:r>
      <w:proofErr w:type="spellStart"/>
      <w:r>
        <w:t>paralímpica</w:t>
      </w:r>
      <w:proofErr w:type="spellEnd"/>
      <w:r>
        <w:t xml:space="preserve">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futsal</w:t>
      </w:r>
      <w:proofErr w:type="gramEnd"/>
      <w:r>
        <w:t xml:space="preserve"> adaptado;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natação</w:t>
      </w:r>
      <w:proofErr w:type="gramEnd"/>
      <w:r>
        <w:t xml:space="preserve"> adaptada;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tênis</w:t>
      </w:r>
      <w:proofErr w:type="gramEnd"/>
      <w:r>
        <w:t xml:space="preserve"> de mesa adaptado;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basquete</w:t>
      </w:r>
      <w:proofErr w:type="gramEnd"/>
      <w:r>
        <w:t xml:space="preserve"> em cadeira de rodas;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lastRenderedPageBreak/>
        <w:t xml:space="preserve">– </w:t>
      </w:r>
      <w:proofErr w:type="gramStart"/>
      <w:r>
        <w:t>vôlei</w:t>
      </w:r>
      <w:proofErr w:type="gramEnd"/>
      <w:r>
        <w:t xml:space="preserve"> adaptado; </w:t>
      </w:r>
    </w:p>
    <w:p w:rsidR="00096A9A" w:rsidRDefault="00096A9A" w:rsidP="00096A9A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circuitos</w:t>
      </w:r>
      <w:proofErr w:type="gramEnd"/>
      <w:r>
        <w:t xml:space="preserve"> motores e recreativos; </w:t>
      </w:r>
    </w:p>
    <w:p w:rsidR="000012F5" w:rsidRDefault="00096A9A" w:rsidP="00B23112">
      <w:pPr>
        <w:numPr>
          <w:ilvl w:val="0"/>
          <w:numId w:val="5"/>
        </w:numPr>
        <w:spacing w:after="5" w:line="249" w:lineRule="auto"/>
        <w:ind w:hanging="372"/>
        <w:jc w:val="both"/>
      </w:pPr>
      <w:r>
        <w:t xml:space="preserve">– </w:t>
      </w:r>
      <w:proofErr w:type="gramStart"/>
      <w:r>
        <w:t>demais</w:t>
      </w:r>
      <w:proofErr w:type="gramEnd"/>
      <w:r>
        <w:t xml:space="preserve"> modalidades compatíveis com as especificidades dos participantes. </w:t>
      </w:r>
    </w:p>
    <w:p w:rsidR="000012F5" w:rsidRDefault="000012F5" w:rsidP="000012F5">
      <w:pPr>
        <w:spacing w:after="5" w:line="249" w:lineRule="auto"/>
        <w:jc w:val="both"/>
      </w:pPr>
      <w:r>
        <w:rPr>
          <w:b/>
        </w:rPr>
        <w:t>Parágrafo único</w:t>
      </w:r>
      <w:r>
        <w:t>. A inclusão, exclusão ou adequação de modalidades dependerá de avaliação técnica da Secretaria Municipal de Esportes, conforme a disponibilidade logística e a demanda dos participantes</w:t>
      </w:r>
      <w:r w:rsidR="00BE44E6">
        <w:t>.</w:t>
      </w:r>
    </w:p>
    <w:p w:rsidR="00BE44E6" w:rsidRDefault="00BE44E6" w:rsidP="00BE44E6">
      <w:pPr>
        <w:ind w:left="-5"/>
      </w:pPr>
      <w:r>
        <w:rPr>
          <w:b/>
        </w:rPr>
        <w:t>Art. 6º</w:t>
      </w:r>
      <w:r>
        <w:t xml:space="preserve"> Poderão participar do TMIEA pessoas com deficiência residentes no Município, bem como participantes convidados de outros municípios, observados os critérios e condições previstos em regulamento próprio. </w:t>
      </w:r>
    </w:p>
    <w:p w:rsidR="00BE44E6" w:rsidRDefault="00BE44E6" w:rsidP="00BE44E6">
      <w:pPr>
        <w:ind w:left="-5"/>
      </w:pPr>
      <w:r>
        <w:rPr>
          <w:b/>
        </w:rPr>
        <w:t xml:space="preserve"> Art. 7º</w:t>
      </w:r>
      <w:r>
        <w:t xml:space="preserve"> O Poder Executivo poderá firmar parcerias, convênios e termos de colaboração com órgãos públicos, entidades privadas, associações esportivas e instituições especializadas, visando ao apoio técnico, financeiro, estrutural e operacional para a realização do TMIEA. </w:t>
      </w:r>
    </w:p>
    <w:p w:rsidR="00BE44E6" w:rsidRDefault="00BE44E6" w:rsidP="00BE44E6">
      <w:pPr>
        <w:ind w:left="-5"/>
      </w:pPr>
      <w:r>
        <w:rPr>
          <w:b/>
        </w:rPr>
        <w:t>Art.8º</w:t>
      </w:r>
      <w:r>
        <w:t xml:space="preserve"> As despesas decorrentes da execução desta Lei correrão por conta de dotações orçamentárias próprias, suplementadas se necessário. </w:t>
      </w:r>
    </w:p>
    <w:p w:rsidR="00BE44E6" w:rsidRDefault="00BE44E6" w:rsidP="00BE44E6">
      <w:pPr>
        <w:ind w:left="-5"/>
      </w:pPr>
      <w:r>
        <w:rPr>
          <w:b/>
        </w:rPr>
        <w:t>Art.9º</w:t>
      </w:r>
      <w:r>
        <w:t xml:space="preserve"> Esta Lei entra em vigor na data de sua publicação. </w:t>
      </w:r>
    </w:p>
    <w:p w:rsidR="00BE44E6" w:rsidRDefault="00BE44E6" w:rsidP="00BE44E6">
      <w:pPr>
        <w:spacing w:after="240" w:line="256" w:lineRule="auto"/>
      </w:pPr>
      <w:r>
        <w:t xml:space="preserve"> </w:t>
      </w:r>
    </w:p>
    <w:p w:rsidR="00BE44E6" w:rsidRPr="002E746D" w:rsidRDefault="00BE44E6" w:rsidP="00E75979">
      <w:pPr>
        <w:pStyle w:val="Ttulo2"/>
        <w:jc w:val="center"/>
        <w:rPr>
          <w:rFonts w:asciiTheme="minorHAnsi" w:hAnsiTheme="minorHAnsi" w:cstheme="minorHAnsi"/>
        </w:rPr>
      </w:pPr>
      <w:r w:rsidRPr="002E746D">
        <w:rPr>
          <w:rFonts w:asciiTheme="minorHAnsi" w:hAnsiTheme="minorHAnsi" w:cstheme="minorHAnsi"/>
        </w:rPr>
        <w:t>JUSTIFICATIVA</w:t>
      </w:r>
    </w:p>
    <w:p w:rsidR="00BE44E6" w:rsidRDefault="00BE44E6" w:rsidP="00BE44E6">
      <w:pPr>
        <w:ind w:left="-15" w:right="723" w:firstLine="720"/>
      </w:pPr>
      <w:r>
        <w:t xml:space="preserve">O presente Projeto de Lei propõe a criação do Torneio Municipal Inclusivo de Esportes Adaptados – TMIEA, iniciativa que visa fortalecer políticas públicas de inclusão, acessibilidade e promoção da dignidade das pessoas com deficiência no Município de Pedro Leopoldo. </w:t>
      </w:r>
    </w:p>
    <w:p w:rsidR="00BE44E6" w:rsidRDefault="00BE44E6" w:rsidP="00BE44E6">
      <w:pPr>
        <w:spacing w:after="0" w:line="256" w:lineRule="auto"/>
      </w:pPr>
      <w:r>
        <w:t xml:space="preserve"> </w:t>
      </w:r>
    </w:p>
    <w:p w:rsidR="00BE44E6" w:rsidRDefault="00BE44E6" w:rsidP="00BE44E6">
      <w:pPr>
        <w:ind w:left="-15" w:right="718" w:firstLine="720"/>
      </w:pPr>
      <w:r>
        <w:t xml:space="preserve">A prática esportiva adaptada representa instrumento decisivo para o desenvolvimento físico, motor, cognitivo e emocional, além de fomentar autonomia, interação social e qualidade de vida. Eventos inclusivos também colaboram para a eliminação de barreiras atitudinais e para a conscientização da sociedade sobre a importância de assegurar igualdade de oportunidades. </w:t>
      </w:r>
    </w:p>
    <w:p w:rsidR="00BE44E6" w:rsidRDefault="00BE44E6" w:rsidP="00BE44E6">
      <w:pPr>
        <w:spacing w:after="0" w:line="256" w:lineRule="auto"/>
      </w:pPr>
      <w:r>
        <w:t xml:space="preserve"> </w:t>
      </w:r>
    </w:p>
    <w:p w:rsidR="00BE44E6" w:rsidRDefault="00BE44E6" w:rsidP="00BE44E6">
      <w:pPr>
        <w:ind w:left="-15" w:right="722" w:firstLine="720"/>
      </w:pPr>
      <w:r>
        <w:t xml:space="preserve">A implementação anual do TMIEA permitirá ao Município ampliar a participação de atletas com deficiência, estimular a formação de equipes, promover integração entre instituições e consolidar Pedro Leopoldo como referência regional em inclusão esportiva. </w:t>
      </w:r>
    </w:p>
    <w:p w:rsidR="00BE44E6" w:rsidRDefault="00BE44E6" w:rsidP="00BE44E6">
      <w:pPr>
        <w:spacing w:after="0" w:line="256" w:lineRule="auto"/>
      </w:pPr>
      <w:r>
        <w:t xml:space="preserve"> </w:t>
      </w:r>
    </w:p>
    <w:p w:rsidR="00BE44E6" w:rsidRDefault="00BE44E6" w:rsidP="00BE44E6">
      <w:pPr>
        <w:spacing w:after="0" w:line="256" w:lineRule="auto"/>
        <w:ind w:right="1"/>
        <w:jc w:val="center"/>
      </w:pPr>
      <w:r>
        <w:t xml:space="preserve">Diante da relevância social, esportiva e humanitária da proposta, solicito o apoio dos nobres </w:t>
      </w:r>
    </w:p>
    <w:p w:rsidR="00142D28" w:rsidRDefault="00BE44E6" w:rsidP="00142D28">
      <w:pPr>
        <w:ind w:left="-5"/>
      </w:pPr>
      <w:proofErr w:type="gramStart"/>
      <w:r>
        <w:t>pares</w:t>
      </w:r>
      <w:proofErr w:type="gramEnd"/>
      <w:r>
        <w:t xml:space="preserve"> para a aprovação deste Projeto de Lei. </w:t>
      </w:r>
    </w:p>
    <w:p w:rsidR="00142D28" w:rsidRDefault="00BE44E6" w:rsidP="00142D28">
      <w:pPr>
        <w:ind w:left="-5"/>
      </w:pPr>
      <w:r>
        <w:rPr>
          <w:b/>
        </w:rPr>
        <w:t>Sala das Sessões, 06 de janeiro de 2026.</w:t>
      </w:r>
      <w:r>
        <w:t xml:space="preserve"> </w:t>
      </w:r>
    </w:p>
    <w:p w:rsidR="00F6689D" w:rsidRDefault="00142D28" w:rsidP="00142D28">
      <w:pPr>
        <w:ind w:left="-5"/>
        <w:jc w:val="center"/>
        <w:rPr>
          <w:b/>
        </w:rPr>
      </w:pPr>
      <w:r w:rsidRPr="00BE44E6">
        <w:rPr>
          <w:b/>
        </w:rPr>
        <w:t>José Augusto Pedro da Silva – Zé Augusto da Retifica</w:t>
      </w:r>
    </w:p>
    <w:p w:rsidR="00142D28" w:rsidRDefault="00142D28" w:rsidP="00142D28">
      <w:pPr>
        <w:spacing w:after="0" w:line="256" w:lineRule="auto"/>
        <w:jc w:val="center"/>
        <w:rPr>
          <w:b/>
        </w:rPr>
      </w:pPr>
      <w:r>
        <w:rPr>
          <w:b/>
        </w:rPr>
        <w:t>Frederico Henrique Cota Alves – Fred Piau</w:t>
      </w:r>
    </w:p>
    <w:p w:rsidR="00142D28" w:rsidRDefault="00142D28" w:rsidP="00142D28">
      <w:pPr>
        <w:ind w:left="-5"/>
        <w:jc w:val="center"/>
        <w:rPr>
          <w:b/>
        </w:rPr>
      </w:pPr>
    </w:p>
    <w:sectPr w:rsidR="00142D28" w:rsidSect="00327641">
      <w:headerReference w:type="default" r:id="rId8"/>
      <w:footerReference w:type="default" r:id="rId9"/>
      <w:type w:val="continuous"/>
      <w:pgSz w:w="11906" w:h="16838"/>
      <w:pgMar w:top="2268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6D" w:rsidRDefault="009A396D" w:rsidP="000B5AC3">
      <w:pPr>
        <w:spacing w:after="0" w:line="240" w:lineRule="auto"/>
      </w:pPr>
      <w:r>
        <w:separator/>
      </w:r>
    </w:p>
  </w:endnote>
  <w:endnote w:type="continuationSeparator" w:id="0">
    <w:p w:rsidR="009A396D" w:rsidRDefault="009A396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255765" w:rsidP="00AA48A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 – Centro – Pedro Leopoldo – CEP 33250-033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6D" w:rsidRDefault="009A396D" w:rsidP="000B5AC3">
      <w:pPr>
        <w:spacing w:after="0" w:line="240" w:lineRule="auto"/>
      </w:pPr>
      <w:r>
        <w:separator/>
      </w:r>
    </w:p>
  </w:footnote>
  <w:footnote w:type="continuationSeparator" w:id="0">
    <w:p w:rsidR="009A396D" w:rsidRDefault="009A396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78E47" wp14:editId="0E7A3055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C6C5C8" wp14:editId="379E6F4C">
                                <wp:extent cx="819150" cy="838655"/>
                                <wp:effectExtent l="0" t="0" r="0" b="0"/>
                                <wp:docPr id="10" name="Imagem 10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935" cy="8394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78E4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C6C5C8" wp14:editId="379E6F4C">
                          <wp:extent cx="819150" cy="838655"/>
                          <wp:effectExtent l="0" t="0" r="0" b="0"/>
                          <wp:docPr id="68" name="Imagem 6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935" cy="8394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5B0F"/>
    <w:multiLevelType w:val="hybridMultilevel"/>
    <w:tmpl w:val="1806DDAC"/>
    <w:lvl w:ilvl="0" w:tplc="A42A85A8">
      <w:start w:val="1"/>
      <w:numFmt w:val="upperRoman"/>
      <w:lvlText w:val="%1"/>
      <w:lvlJc w:val="left"/>
      <w:pPr>
        <w:ind w:left="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C0E645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72855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1406F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2279E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FA4802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421D8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A887A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1CD63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68A04B3"/>
    <w:multiLevelType w:val="hybridMultilevel"/>
    <w:tmpl w:val="DC58A46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1D97457"/>
    <w:multiLevelType w:val="hybridMultilevel"/>
    <w:tmpl w:val="D814FF18"/>
    <w:lvl w:ilvl="0" w:tplc="D82EECD4">
      <w:start w:val="1"/>
      <w:numFmt w:val="upperRoman"/>
      <w:lvlText w:val="%1"/>
      <w:lvlJc w:val="left"/>
      <w:pPr>
        <w:ind w:left="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ACEB3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E878B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024A3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DE8A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D0060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B8FDA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CC220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BE10B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36D0182"/>
    <w:multiLevelType w:val="hybridMultilevel"/>
    <w:tmpl w:val="066219C8"/>
    <w:lvl w:ilvl="0" w:tplc="6BBCA5D2">
      <w:start w:val="2"/>
      <w:numFmt w:val="upperRoman"/>
      <w:lvlText w:val="%1"/>
      <w:lvlJc w:val="left"/>
      <w:pPr>
        <w:ind w:left="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405F7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B6FC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4E84A4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D6DB8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6E6FFA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76EEB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96A9B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DAB2B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2F5"/>
    <w:rsid w:val="0006513B"/>
    <w:rsid w:val="000708C0"/>
    <w:rsid w:val="00075441"/>
    <w:rsid w:val="00096A9A"/>
    <w:rsid w:val="000B5AC3"/>
    <w:rsid w:val="000E0319"/>
    <w:rsid w:val="000F1984"/>
    <w:rsid w:val="00104C1D"/>
    <w:rsid w:val="00124BDB"/>
    <w:rsid w:val="00142D28"/>
    <w:rsid w:val="00144754"/>
    <w:rsid w:val="00170798"/>
    <w:rsid w:val="00195BF1"/>
    <w:rsid w:val="001E4CD7"/>
    <w:rsid w:val="00224BE8"/>
    <w:rsid w:val="0024677E"/>
    <w:rsid w:val="00251AD1"/>
    <w:rsid w:val="00255765"/>
    <w:rsid w:val="00267728"/>
    <w:rsid w:val="002E706D"/>
    <w:rsid w:val="002E746D"/>
    <w:rsid w:val="00320960"/>
    <w:rsid w:val="00327641"/>
    <w:rsid w:val="00334216"/>
    <w:rsid w:val="00341566"/>
    <w:rsid w:val="00373BD8"/>
    <w:rsid w:val="003B7E84"/>
    <w:rsid w:val="003C149F"/>
    <w:rsid w:val="003C739C"/>
    <w:rsid w:val="003E4654"/>
    <w:rsid w:val="004414E1"/>
    <w:rsid w:val="00443889"/>
    <w:rsid w:val="004824B9"/>
    <w:rsid w:val="004977EB"/>
    <w:rsid w:val="004A602D"/>
    <w:rsid w:val="004D09FE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82B4B"/>
    <w:rsid w:val="00691D75"/>
    <w:rsid w:val="006B614C"/>
    <w:rsid w:val="006B6C10"/>
    <w:rsid w:val="006C686E"/>
    <w:rsid w:val="006D3B14"/>
    <w:rsid w:val="006D7A78"/>
    <w:rsid w:val="00702084"/>
    <w:rsid w:val="00713DAF"/>
    <w:rsid w:val="00716A3B"/>
    <w:rsid w:val="007455D6"/>
    <w:rsid w:val="007935BA"/>
    <w:rsid w:val="007B4500"/>
    <w:rsid w:val="007C1EDB"/>
    <w:rsid w:val="007C7F96"/>
    <w:rsid w:val="008029F8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396D"/>
    <w:rsid w:val="009A7AEE"/>
    <w:rsid w:val="00A05907"/>
    <w:rsid w:val="00A05B11"/>
    <w:rsid w:val="00A07278"/>
    <w:rsid w:val="00A34119"/>
    <w:rsid w:val="00A52A24"/>
    <w:rsid w:val="00A67344"/>
    <w:rsid w:val="00AA48A5"/>
    <w:rsid w:val="00AB6575"/>
    <w:rsid w:val="00AD1CBE"/>
    <w:rsid w:val="00B12284"/>
    <w:rsid w:val="00B4481B"/>
    <w:rsid w:val="00B675D9"/>
    <w:rsid w:val="00BC19F7"/>
    <w:rsid w:val="00BD02E6"/>
    <w:rsid w:val="00BD3B0E"/>
    <w:rsid w:val="00BE44E6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4DD0"/>
    <w:rsid w:val="00D23F1E"/>
    <w:rsid w:val="00D2419F"/>
    <w:rsid w:val="00D27E0C"/>
    <w:rsid w:val="00D65B04"/>
    <w:rsid w:val="00D7211A"/>
    <w:rsid w:val="00D7392D"/>
    <w:rsid w:val="00DC60DC"/>
    <w:rsid w:val="00DE1135"/>
    <w:rsid w:val="00DE3554"/>
    <w:rsid w:val="00E25C6B"/>
    <w:rsid w:val="00E42C2C"/>
    <w:rsid w:val="00E50C8B"/>
    <w:rsid w:val="00E601C0"/>
    <w:rsid w:val="00E75979"/>
    <w:rsid w:val="00E85AC2"/>
    <w:rsid w:val="00E91D23"/>
    <w:rsid w:val="00EB35E8"/>
    <w:rsid w:val="00EB380B"/>
    <w:rsid w:val="00EF16CA"/>
    <w:rsid w:val="00EF2C94"/>
    <w:rsid w:val="00F32BD9"/>
    <w:rsid w:val="00F42C83"/>
    <w:rsid w:val="00F6689D"/>
    <w:rsid w:val="00F80F71"/>
    <w:rsid w:val="00F9192A"/>
    <w:rsid w:val="00F95849"/>
    <w:rsid w:val="00F9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C040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14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E08C-F7AA-4B23-B6CE-8522F608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7</dc:creator>
  <cp:lastModifiedBy>Assessoria Parlamentar 2</cp:lastModifiedBy>
  <cp:revision>2</cp:revision>
  <cp:lastPrinted>2025-11-19T18:20:00Z</cp:lastPrinted>
  <dcterms:created xsi:type="dcterms:W3CDTF">2026-01-13T12:43:00Z</dcterms:created>
  <dcterms:modified xsi:type="dcterms:W3CDTF">2026-01-13T12:43:00Z</dcterms:modified>
</cp:coreProperties>
</file>