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 w:rsidR="00745CCA">
        <w:rPr>
          <w:rFonts w:ascii="Arial" w:hAnsi="Arial" w:cs="Arial"/>
          <w:color w:val="000000"/>
          <w:sz w:val="24"/>
          <w:szCs w:val="24"/>
        </w:rPr>
        <w:t>Gilson Aureliano Teixeira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/  </w:t>
      </w:r>
      <w:r w:rsidR="00970FA1">
        <w:rPr>
          <w:rFonts w:ascii="Arial" w:hAnsi="Arial" w:cs="Arial"/>
          <w:color w:val="000000"/>
          <w:sz w:val="24"/>
          <w:szCs w:val="24"/>
        </w:rPr>
        <w:t xml:space="preserve">    / 2026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>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 w:rsidR="00273F29">
        <w:rPr>
          <w:rFonts w:ascii="Arial" w:hAnsi="Arial" w:cs="Arial"/>
          <w:color w:val="000000"/>
          <w:sz w:val="24"/>
          <w:szCs w:val="24"/>
        </w:rPr>
        <w:t xml:space="preserve">( </w:t>
      </w:r>
      <w:r w:rsidR="00076971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 cônjuge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, ( </w:t>
      </w:r>
      <w:r w:rsidR="00A4131E">
        <w:rPr>
          <w:rFonts w:ascii="Arial" w:hAnsi="Arial" w:cs="Arial"/>
          <w:color w:val="000000"/>
          <w:sz w:val="24"/>
          <w:szCs w:val="24"/>
        </w:rPr>
        <w:t>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filhos, ( 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 )</w:t>
      </w:r>
      <w:proofErr w:type="gramEnd"/>
      <w:r w:rsidR="00602D69">
        <w:rPr>
          <w:rFonts w:ascii="Arial" w:hAnsi="Arial" w:cs="Arial"/>
          <w:color w:val="000000"/>
          <w:sz w:val="24"/>
          <w:szCs w:val="24"/>
        </w:rPr>
        <w:t xml:space="preserve"> pai,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(  ) genro, </w:t>
      </w:r>
      <w:r w:rsidR="00693D0F">
        <w:rPr>
          <w:rFonts w:ascii="Arial" w:hAnsi="Arial" w:cs="Arial"/>
          <w:color w:val="000000"/>
          <w:sz w:val="24"/>
          <w:szCs w:val="24"/>
        </w:rPr>
        <w:t xml:space="preserve">( x ) mãe, 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0769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) netos &amp;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45CCA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proofErr w:type="spellStart"/>
      <w:r w:rsidR="00693D0F">
        <w:rPr>
          <w:rFonts w:ascii="Arial" w:hAnsi="Arial" w:cs="Arial"/>
          <w:color w:val="000000"/>
          <w:sz w:val="24"/>
          <w:szCs w:val="24"/>
        </w:rPr>
        <w:t>Otaviana</w:t>
      </w:r>
      <w:proofErr w:type="spellEnd"/>
      <w:r w:rsidR="00693D0F">
        <w:rPr>
          <w:rFonts w:ascii="Arial" w:hAnsi="Arial" w:cs="Arial"/>
          <w:color w:val="000000"/>
          <w:sz w:val="24"/>
          <w:szCs w:val="24"/>
        </w:rPr>
        <w:t xml:space="preserve"> Costa Teixeira</w:t>
      </w:r>
      <w:r w:rsidR="00DD78F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DD78FA">
        <w:rPr>
          <w:rFonts w:ascii="Arial" w:hAnsi="Arial" w:cs="Arial"/>
          <w:color w:val="000000"/>
          <w:sz w:val="24"/>
          <w:szCs w:val="24"/>
        </w:rPr>
        <w:t>Giovania</w:t>
      </w:r>
      <w:proofErr w:type="spellEnd"/>
      <w:r w:rsidR="00DD78F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DD78FA">
        <w:rPr>
          <w:rFonts w:ascii="Arial" w:hAnsi="Arial" w:cs="Arial"/>
          <w:color w:val="000000"/>
          <w:sz w:val="24"/>
          <w:szCs w:val="24"/>
        </w:rPr>
        <w:t>Giliarde</w:t>
      </w:r>
      <w:proofErr w:type="spellEnd"/>
      <w:r w:rsidR="00DD78FA"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 w:rsidR="00DD78FA">
        <w:rPr>
          <w:rFonts w:ascii="Arial" w:hAnsi="Arial" w:cs="Arial"/>
          <w:color w:val="000000"/>
          <w:sz w:val="24"/>
          <w:szCs w:val="24"/>
        </w:rPr>
        <w:t>Diossandra</w:t>
      </w:r>
      <w:proofErr w:type="spellEnd"/>
      <w:r w:rsidR="00DD78FA">
        <w:rPr>
          <w:rFonts w:ascii="Arial" w:hAnsi="Arial" w:cs="Arial"/>
          <w:color w:val="000000"/>
          <w:sz w:val="24"/>
          <w:szCs w:val="24"/>
        </w:rPr>
        <w:t xml:space="preserve">. </w:t>
      </w:r>
      <w:bookmarkStart w:id="0" w:name="_GoBack"/>
      <w:bookmarkEnd w:id="0"/>
    </w:p>
    <w:p w:rsidR="00745CCA" w:rsidRDefault="00745CCA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745CCA">
        <w:rPr>
          <w:rFonts w:ascii="Arial" w:hAnsi="Arial" w:cs="Arial"/>
          <w:color w:val="000000"/>
          <w:sz w:val="24"/>
          <w:szCs w:val="24"/>
        </w:rPr>
        <w:t xml:space="preserve">Rua </w:t>
      </w:r>
      <w:proofErr w:type="spellStart"/>
      <w:r w:rsidR="00745CCA">
        <w:rPr>
          <w:rFonts w:ascii="Arial" w:hAnsi="Arial" w:cs="Arial"/>
          <w:color w:val="000000"/>
          <w:sz w:val="24"/>
          <w:szCs w:val="24"/>
        </w:rPr>
        <w:t>Urbino</w:t>
      </w:r>
      <w:proofErr w:type="spellEnd"/>
      <w:r w:rsidR="00745CCA">
        <w:rPr>
          <w:rFonts w:ascii="Arial" w:hAnsi="Arial" w:cs="Arial"/>
          <w:color w:val="000000"/>
          <w:sz w:val="24"/>
          <w:szCs w:val="24"/>
        </w:rPr>
        <w:t xml:space="preserve"> Joaquim de Souza, 176</w:t>
      </w:r>
      <w:r w:rsidR="00076971">
        <w:rPr>
          <w:rFonts w:ascii="Arial" w:hAnsi="Arial" w:cs="Arial"/>
          <w:color w:val="000000"/>
          <w:sz w:val="24"/>
          <w:szCs w:val="24"/>
        </w:rPr>
        <w:t xml:space="preserve">. Bairro </w:t>
      </w:r>
      <w:r w:rsidR="00745CCA">
        <w:rPr>
          <w:rFonts w:ascii="Arial" w:hAnsi="Arial" w:cs="Arial"/>
          <w:color w:val="000000"/>
          <w:sz w:val="24"/>
          <w:szCs w:val="24"/>
        </w:rPr>
        <w:t>Dom Camilo.</w:t>
      </w:r>
      <w:r w:rsidR="00A2340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970FA1" w:rsidP="0070758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Data:         /         / 2026</w:t>
      </w:r>
      <w:r w:rsidR="00707588" w:rsidRPr="00707588">
        <w:rPr>
          <w:rFonts w:ascii="Arial" w:hAnsi="Arial" w:cs="Arial"/>
          <w:color w:val="000000"/>
        </w:rPr>
        <w:t xml:space="preserve"> - Protocolo SAPL nº         / </w:t>
      </w:r>
      <w:r>
        <w:rPr>
          <w:rFonts w:ascii="Arial" w:hAnsi="Arial" w:cs="Arial"/>
          <w:color w:val="000000"/>
          <w:u w:val="single"/>
        </w:rPr>
        <w:t>2026</w:t>
      </w:r>
    </w:p>
    <w:p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46F" w:rsidRDefault="005E646F">
      <w:pPr>
        <w:spacing w:line="240" w:lineRule="auto"/>
      </w:pPr>
      <w:r>
        <w:separator/>
      </w:r>
    </w:p>
  </w:endnote>
  <w:endnote w:type="continuationSeparator" w:id="0">
    <w:p w:rsidR="005E646F" w:rsidRDefault="005E64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46F" w:rsidRDefault="005E646F">
      <w:pPr>
        <w:spacing w:after="0"/>
      </w:pPr>
      <w:r>
        <w:separator/>
      </w:r>
    </w:p>
  </w:footnote>
  <w:footnote w:type="continuationSeparator" w:id="0">
    <w:p w:rsidR="005E646F" w:rsidRDefault="005E64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76971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73F29"/>
    <w:rsid w:val="002917A9"/>
    <w:rsid w:val="00310E87"/>
    <w:rsid w:val="0033056D"/>
    <w:rsid w:val="00362C62"/>
    <w:rsid w:val="003C360A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525E"/>
    <w:rsid w:val="005C6E9B"/>
    <w:rsid w:val="005D5A8F"/>
    <w:rsid w:val="005E646F"/>
    <w:rsid w:val="005F589E"/>
    <w:rsid w:val="00602D69"/>
    <w:rsid w:val="00693D0F"/>
    <w:rsid w:val="006B701E"/>
    <w:rsid w:val="006C53B7"/>
    <w:rsid w:val="006F29D9"/>
    <w:rsid w:val="00707588"/>
    <w:rsid w:val="00745CCA"/>
    <w:rsid w:val="0077198D"/>
    <w:rsid w:val="007B4500"/>
    <w:rsid w:val="007B7581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56153"/>
    <w:rsid w:val="00970805"/>
    <w:rsid w:val="00970FA1"/>
    <w:rsid w:val="009A3A23"/>
    <w:rsid w:val="009B145C"/>
    <w:rsid w:val="009C708E"/>
    <w:rsid w:val="00A23403"/>
    <w:rsid w:val="00A4131E"/>
    <w:rsid w:val="00A46C5A"/>
    <w:rsid w:val="00A8105C"/>
    <w:rsid w:val="00AA48A5"/>
    <w:rsid w:val="00AC7B31"/>
    <w:rsid w:val="00B01C6B"/>
    <w:rsid w:val="00B13A84"/>
    <w:rsid w:val="00B13D06"/>
    <w:rsid w:val="00B441AF"/>
    <w:rsid w:val="00B47593"/>
    <w:rsid w:val="00B763A0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D78FA"/>
    <w:rsid w:val="00DF609B"/>
    <w:rsid w:val="00E10DE2"/>
    <w:rsid w:val="00E16C2C"/>
    <w:rsid w:val="00E4774A"/>
    <w:rsid w:val="00E51A73"/>
    <w:rsid w:val="00E85AC2"/>
    <w:rsid w:val="00E93669"/>
    <w:rsid w:val="00F40B5F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3D00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AC690C-8831-4391-BCDF-BC8E8DC2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14</cp:revision>
  <cp:lastPrinted>2023-06-23T16:25:00Z</cp:lastPrinted>
  <dcterms:created xsi:type="dcterms:W3CDTF">2025-10-07T16:58:00Z</dcterms:created>
  <dcterms:modified xsi:type="dcterms:W3CDTF">2026-02-02T17:06:00Z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