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34CB96" w14:textId="77777777" w:rsidR="00806B0E" w:rsidRDefault="00806B0E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wrs7r99b0og" w:colFirst="0" w:colLast="0"/>
      <w:bookmarkEnd w:id="0"/>
    </w:p>
    <w:p w14:paraId="5572DDFB" w14:textId="77777777" w:rsidR="00806B0E" w:rsidRDefault="00806B0E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60uazdima3gg" w:colFirst="0" w:colLast="0"/>
      <w:bookmarkEnd w:id="1"/>
    </w:p>
    <w:p w14:paraId="4408F976" w14:textId="64E217AA" w:rsidR="00806B0E" w:rsidRPr="00827F1A" w:rsidRDefault="00611E51" w:rsidP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b/>
          <w:bCs/>
          <w:color w:val="231F20"/>
          <w:sz w:val="24"/>
          <w:szCs w:val="24"/>
        </w:rPr>
      </w:pPr>
      <w:bookmarkStart w:id="2" w:name="_heading=h.7f1ycxwkb4me" w:colFirst="0" w:colLast="0"/>
      <w:bookmarkEnd w:id="2"/>
      <w:r w:rsidRPr="00827F1A">
        <w:rPr>
          <w:rFonts w:asciiTheme="majorHAnsi" w:eastAsia="Arial" w:hAnsiTheme="majorHAnsi" w:cstheme="majorHAnsi"/>
          <w:b/>
          <w:bCs/>
          <w:sz w:val="24"/>
          <w:szCs w:val="24"/>
        </w:rPr>
        <w:t>PROJETO DE LEI __/2026</w:t>
      </w:r>
    </w:p>
    <w:p w14:paraId="2756F3E4" w14:textId="77777777" w:rsidR="00806B0E" w:rsidRPr="00827F1A" w:rsidRDefault="00806B0E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color w:val="231F20"/>
          <w:sz w:val="24"/>
          <w:szCs w:val="24"/>
        </w:rPr>
      </w:pPr>
    </w:p>
    <w:p w14:paraId="5773314F" w14:textId="07AF5481" w:rsidR="00806B0E" w:rsidRPr="00827F1A" w:rsidRDefault="00827F1A" w:rsidP="00827F1A">
      <w:pPr>
        <w:shd w:val="clear" w:color="auto" w:fill="FFFFFF"/>
        <w:spacing w:after="120" w:line="360" w:lineRule="auto"/>
        <w:ind w:left="2880"/>
        <w:rPr>
          <w:rFonts w:asciiTheme="majorHAnsi" w:eastAsia="Arial" w:hAnsiTheme="majorHAnsi" w:cstheme="majorHAnsi"/>
          <w:color w:val="231F20"/>
          <w:sz w:val="24"/>
          <w:szCs w:val="24"/>
        </w:rPr>
      </w:pPr>
      <w:bookmarkStart w:id="3" w:name="_GoBack"/>
      <w:r w:rsidRPr="00827F1A">
        <w:rPr>
          <w:rFonts w:asciiTheme="majorHAnsi" w:eastAsia="Arial" w:hAnsiTheme="majorHAnsi" w:cstheme="majorHAnsi"/>
          <w:sz w:val="24"/>
          <w:szCs w:val="24"/>
        </w:rPr>
        <w:t>Dispõe sobre a criação do Programa “Comércio Amigo da Agricultura Familiar” no Município de Pedro Leopoldo.</w:t>
      </w:r>
      <w:bookmarkEnd w:id="3"/>
    </w:p>
    <w:p w14:paraId="79378D92" w14:textId="77777777" w:rsidR="00806B0E" w:rsidRPr="00827F1A" w:rsidRDefault="00806B0E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color w:val="231F20"/>
          <w:sz w:val="24"/>
          <w:szCs w:val="24"/>
        </w:rPr>
      </w:pPr>
    </w:p>
    <w:p w14:paraId="633F0D21" w14:textId="77777777" w:rsidR="00806B0E" w:rsidRPr="00827F1A" w:rsidRDefault="00611E51">
      <w:pPr>
        <w:spacing w:after="120" w:line="360" w:lineRule="auto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b/>
          <w:bCs/>
          <w:sz w:val="24"/>
          <w:szCs w:val="24"/>
        </w:rPr>
        <w:t>A CÂMARA MUNICIPAL DE PEDRO LEOPOLDO APROVA</w:t>
      </w:r>
      <w:r w:rsidRPr="00827F1A">
        <w:rPr>
          <w:rFonts w:asciiTheme="majorHAnsi" w:eastAsia="Arial" w:hAnsiTheme="majorHAnsi" w:cstheme="majorHAnsi"/>
          <w:sz w:val="24"/>
          <w:szCs w:val="24"/>
        </w:rPr>
        <w:t>:</w:t>
      </w:r>
    </w:p>
    <w:p w14:paraId="04E784D5" w14:textId="77777777" w:rsidR="00806B0E" w:rsidRPr="00827F1A" w:rsidRDefault="00806B0E">
      <w:pPr>
        <w:shd w:val="clear" w:color="auto" w:fill="FFFFFF"/>
        <w:spacing w:after="120" w:line="360" w:lineRule="auto"/>
        <w:ind w:firstLine="567"/>
        <w:jc w:val="both"/>
        <w:rPr>
          <w:rFonts w:asciiTheme="majorHAnsi" w:eastAsia="Arial" w:hAnsiTheme="majorHAnsi" w:cstheme="majorHAnsi"/>
          <w:sz w:val="24"/>
          <w:szCs w:val="24"/>
        </w:rPr>
      </w:pPr>
    </w:p>
    <w:p w14:paraId="4CA0B7B9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1º Fica instituído, no âmbito do Município de Pedro Leopoldo, o Programa “Comércio Amigo da Agricultura Familiar”, destinado a incentivar estabelecimentos comerciais a adquirir produtos oriundos da agricultura familiar local.</w:t>
      </w:r>
    </w:p>
    <w:p w14:paraId="4CB512EA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2º Para os fins desta Lei, consideram-se: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  <w:t>I – agricultura familiar: aquela definida na legislação federal específica;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  <w:t>II – estabelecimentos participantes: mercados, mercearias, padarias, açougues, restaurantes, bares, lanchonetes e similares localizados no Município de Pedro Leopoldo.</w:t>
      </w:r>
    </w:p>
    <w:p w14:paraId="59A38BA0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3º O estabelecimento que aderir ao Programa e comprovar a aquisição de percentual mínimo de produtos da agricultura familiar local fará jus ao Selo “Comércio Amigo da Agricultura Familiar”.</w:t>
      </w:r>
    </w:p>
    <w:p w14:paraId="72305330" w14:textId="6E4AD706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4º O Selo “Comércio Amigo da Agricultura Familiar”: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  <w:t>I – terá modelo visual definido em regulamento;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  <w:t>II – poderá ser exibido em local visível no estabelecimento e em materiais de divulgação físicos e multimídias;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  <w:t>III – não implicará concessão de benefício financeiro direto pelo Município.</w:t>
      </w:r>
    </w:p>
    <w:p w14:paraId="42F43F04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5º Compete ao Poder Executivo Municipal, por meio da secretaria competente: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  <w:t>I – regulamentar o percentual mínimo de aquisição de produtos da agricultura familiar local;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  <w:t>II – estabelecer critérios para adesão, cadastramento e manutenção do Selo;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</w:r>
      <w:r w:rsidRPr="00827F1A">
        <w:rPr>
          <w:rFonts w:asciiTheme="majorHAnsi" w:eastAsia="Arial" w:hAnsiTheme="majorHAnsi" w:cstheme="majorHAnsi"/>
          <w:sz w:val="24"/>
          <w:szCs w:val="24"/>
        </w:rPr>
        <w:lastRenderedPageBreak/>
        <w:t>III – definir a forma de comprovação das compras junto aos agricultores familiares, associações e cooperativas;</w:t>
      </w:r>
      <w:r w:rsidRPr="00827F1A">
        <w:rPr>
          <w:rFonts w:asciiTheme="majorHAnsi" w:eastAsia="Arial" w:hAnsiTheme="majorHAnsi" w:cstheme="majorHAnsi"/>
          <w:sz w:val="24"/>
          <w:szCs w:val="24"/>
        </w:rPr>
        <w:br/>
        <w:t>IV – divulgar, em meio oficial, a relação atualizada dos estabelecimentos participantes.</w:t>
      </w:r>
    </w:p>
    <w:p w14:paraId="2F22498E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6º A participação no Programa será facultativa, mediante adesão voluntária do estabelecimento interessado.</w:t>
      </w:r>
    </w:p>
    <w:p w14:paraId="516CA2E7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7º O Poder Executivo poderá firmar parcerias com sindicatos, associações, cooperativas, entidades representativas da agricultura familiar e entidades empresariais do comércio para apoio à implementação do Programa.</w:t>
      </w:r>
    </w:p>
    <w:p w14:paraId="4FB25B59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8º As despesas decorrentes da execução da presente Lei ocorrerão por conta de dotações orçamentárias próprias, suplementadas se necessário.</w:t>
      </w:r>
    </w:p>
    <w:p w14:paraId="08674099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9º Revogam-se as disposições em contrário.</w:t>
      </w:r>
    </w:p>
    <w:p w14:paraId="7C25EA32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Art. 10. Esta Lei entra em vigor na data de sua publicação.</w:t>
      </w:r>
    </w:p>
    <w:p w14:paraId="17000436" w14:textId="77777777" w:rsidR="00806B0E" w:rsidRPr="00827F1A" w:rsidRDefault="00806B0E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sz w:val="24"/>
          <w:szCs w:val="24"/>
        </w:rPr>
      </w:pPr>
    </w:p>
    <w:p w14:paraId="76AE5053" w14:textId="77777777" w:rsidR="00806B0E" w:rsidRPr="00827F1A" w:rsidRDefault="00806B0E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sz w:val="24"/>
          <w:szCs w:val="24"/>
        </w:rPr>
      </w:pPr>
    </w:p>
    <w:p w14:paraId="603745B4" w14:textId="7B269838" w:rsidR="00806B0E" w:rsidRPr="00827F1A" w:rsidRDefault="00611E51" w:rsidP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 xml:space="preserve">Sala das Sessões, </w:t>
      </w:r>
      <w:r w:rsidR="00827F1A" w:rsidRPr="00827F1A">
        <w:rPr>
          <w:rFonts w:asciiTheme="majorHAnsi" w:eastAsia="Arial" w:hAnsiTheme="majorHAnsi" w:cstheme="majorHAnsi"/>
          <w:sz w:val="24"/>
          <w:szCs w:val="24"/>
        </w:rPr>
        <w:t>2</w:t>
      </w:r>
      <w:r w:rsidRPr="00827F1A">
        <w:rPr>
          <w:rFonts w:asciiTheme="majorHAnsi" w:eastAsia="Arial" w:hAnsiTheme="majorHAnsi" w:cstheme="majorHAnsi"/>
          <w:sz w:val="24"/>
          <w:szCs w:val="24"/>
        </w:rPr>
        <w:t xml:space="preserve"> de </w:t>
      </w:r>
      <w:r w:rsidR="00827F1A" w:rsidRPr="00827F1A">
        <w:rPr>
          <w:rFonts w:asciiTheme="majorHAnsi" w:eastAsia="Arial" w:hAnsiTheme="majorHAnsi" w:cstheme="majorHAnsi"/>
          <w:sz w:val="24"/>
          <w:szCs w:val="24"/>
        </w:rPr>
        <w:t>fevereiro</w:t>
      </w:r>
      <w:r w:rsidRPr="00827F1A">
        <w:rPr>
          <w:rFonts w:asciiTheme="majorHAnsi" w:eastAsia="Arial" w:hAnsiTheme="majorHAnsi" w:cstheme="majorHAnsi"/>
          <w:sz w:val="24"/>
          <w:szCs w:val="24"/>
        </w:rPr>
        <w:t xml:space="preserve"> de 2026</w:t>
      </w:r>
      <w:r w:rsidR="00827F1A" w:rsidRPr="00827F1A">
        <w:rPr>
          <w:rFonts w:asciiTheme="majorHAnsi" w:eastAsia="Arial" w:hAnsiTheme="majorHAnsi" w:cstheme="majorHAnsi"/>
          <w:sz w:val="24"/>
          <w:szCs w:val="24"/>
        </w:rPr>
        <w:t>.</w:t>
      </w:r>
    </w:p>
    <w:p w14:paraId="12A5A1BB" w14:textId="7701C773" w:rsidR="00827F1A" w:rsidRPr="00827F1A" w:rsidRDefault="00827F1A" w:rsidP="00827F1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</w:p>
    <w:p w14:paraId="5C0FB660" w14:textId="53E984A5" w:rsidR="00827F1A" w:rsidRPr="00827F1A" w:rsidRDefault="00827F1A" w:rsidP="00827F1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</w:p>
    <w:p w14:paraId="2CE7D64A" w14:textId="12AAA876" w:rsidR="00827F1A" w:rsidRPr="00827F1A" w:rsidRDefault="00827F1A" w:rsidP="00827F1A">
      <w:pPr>
        <w:shd w:val="clear" w:color="auto" w:fill="FFFFFF"/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EBF3D" wp14:editId="380D841E">
                <wp:simplePos x="0" y="0"/>
                <wp:positionH relativeFrom="page">
                  <wp:align>center</wp:align>
                </wp:positionH>
                <wp:positionV relativeFrom="paragraph">
                  <wp:posOffset>132715</wp:posOffset>
                </wp:positionV>
                <wp:extent cx="3981450" cy="0"/>
                <wp:effectExtent l="0" t="0" r="0" b="0"/>
                <wp:wrapNone/>
                <wp:docPr id="1994404358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E6049E0" id="Conector reto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0.45pt" to="313.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" strokecolor="black [3040]">
                <w10:wrap anchorx="page"/>
              </v:line>
            </w:pict>
          </mc:Fallback>
        </mc:AlternateContent>
      </w:r>
    </w:p>
    <w:p w14:paraId="5C3F5C08" w14:textId="77777777" w:rsidR="00827F1A" w:rsidRPr="00827F1A" w:rsidRDefault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b/>
          <w:bCs/>
          <w:sz w:val="24"/>
          <w:szCs w:val="24"/>
        </w:rPr>
      </w:pPr>
      <w:r w:rsidRPr="00827F1A">
        <w:rPr>
          <w:rFonts w:asciiTheme="majorHAnsi" w:eastAsia="Arial" w:hAnsiTheme="majorHAnsi" w:cstheme="majorHAnsi"/>
          <w:b/>
          <w:bCs/>
          <w:sz w:val="24"/>
          <w:szCs w:val="24"/>
        </w:rPr>
        <w:t>Wilson Carlos Matoso Barbosa (Ratinho)</w:t>
      </w:r>
    </w:p>
    <w:p w14:paraId="4379F829" w14:textId="4DE4C3FB" w:rsidR="00806B0E" w:rsidRPr="00827F1A" w:rsidRDefault="00611E51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i/>
          <w:iCs/>
          <w:sz w:val="24"/>
          <w:szCs w:val="24"/>
        </w:rPr>
      </w:pPr>
      <w:r w:rsidRPr="00827F1A">
        <w:rPr>
          <w:rFonts w:asciiTheme="majorHAnsi" w:eastAsia="Arial" w:hAnsiTheme="majorHAnsi" w:cstheme="majorHAnsi"/>
          <w:i/>
          <w:iCs/>
          <w:sz w:val="24"/>
          <w:szCs w:val="24"/>
        </w:rPr>
        <w:t>Vereador do Município de Pedro Leopoldo</w:t>
      </w:r>
    </w:p>
    <w:p w14:paraId="39321AB5" w14:textId="77777777" w:rsidR="00806B0E" w:rsidRPr="00827F1A" w:rsidRDefault="00611E51">
      <w:pPr>
        <w:spacing w:after="120" w:line="360" w:lineRule="auto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hAnsiTheme="majorHAnsi" w:cstheme="majorHAnsi"/>
        </w:rPr>
        <w:br w:type="page"/>
      </w:r>
    </w:p>
    <w:p w14:paraId="2FC91EB1" w14:textId="673E9B48" w:rsidR="00806B0E" w:rsidRPr="00827F1A" w:rsidRDefault="00611E51" w:rsidP="00827F1A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b/>
          <w:bCs/>
          <w:color w:val="231F20"/>
          <w:sz w:val="24"/>
          <w:szCs w:val="24"/>
        </w:rPr>
      </w:pPr>
      <w:r w:rsidRPr="00827F1A">
        <w:rPr>
          <w:rFonts w:asciiTheme="majorHAnsi" w:eastAsia="Arial" w:hAnsiTheme="majorHAnsi" w:cstheme="majorHAnsi"/>
          <w:b/>
          <w:bCs/>
          <w:sz w:val="24"/>
          <w:szCs w:val="24"/>
        </w:rPr>
        <w:t>JUSTIFICATIVA AO PROJETO DE LEI __/2025</w:t>
      </w:r>
    </w:p>
    <w:p w14:paraId="36BC2047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eastAsia="Arial"/>
          <w:sz w:val="24"/>
          <w:szCs w:val="24"/>
        </w:rPr>
      </w:pPr>
      <w:r w:rsidRPr="00827F1A">
        <w:rPr>
          <w:rFonts w:eastAsia="Arial"/>
          <w:sz w:val="24"/>
          <w:szCs w:val="24"/>
        </w:rPr>
        <w:t>O presente Projeto de Lei tem por objetivo fortalecer a agricultura familiar de Pedro Leopoldo por meio da aproximação entre os produtores rurais e o comércio local, criando um selo de reconhecimento para estabelecimentos que optem por adquirir parte de seus produtos diretamente da agricultura familiar.</w:t>
      </w:r>
      <w:r w:rsidRPr="00827F1A">
        <w:rPr>
          <w:rFonts w:eastAsia="Arial"/>
          <w:sz w:val="24"/>
          <w:szCs w:val="24"/>
        </w:rPr>
        <w:br/>
      </w:r>
    </w:p>
    <w:p w14:paraId="663F15C0" w14:textId="1EF1A10D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eastAsia="Arial"/>
          <w:sz w:val="24"/>
          <w:szCs w:val="24"/>
        </w:rPr>
      </w:pPr>
      <w:r w:rsidRPr="00827F1A">
        <w:rPr>
          <w:rFonts w:eastAsia="Arial"/>
          <w:sz w:val="24"/>
          <w:szCs w:val="24"/>
        </w:rPr>
        <w:t>Ao incentivar que mercados, padarias, açougues, bares e restaurantes valorizem a produção local, o Município favorece a circulação de riquezas dentro do próprio território, amplia as oportunidades de comercialização para pequenos produtores e oferece à população alimentos frescos e de procedência conhecida.</w:t>
      </w:r>
      <w:r w:rsidRPr="00827F1A">
        <w:rPr>
          <w:rFonts w:eastAsia="Arial"/>
          <w:sz w:val="24"/>
          <w:szCs w:val="24"/>
        </w:rPr>
        <w:br/>
      </w:r>
    </w:p>
    <w:p w14:paraId="30A49BD3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eastAsia="Arial"/>
          <w:sz w:val="24"/>
          <w:szCs w:val="24"/>
        </w:rPr>
      </w:pPr>
      <w:r w:rsidRPr="00827F1A">
        <w:rPr>
          <w:rFonts w:eastAsia="Arial"/>
          <w:sz w:val="24"/>
          <w:szCs w:val="24"/>
        </w:rPr>
        <w:t>Importa destacar que o Programa proposto é de adesão voluntária, não cria qualquer obrigação para o comércio, tampouco institui benefícios financeiros diretos ou renúncia de receita. Trata-se de mecanismo simples de visibilidade e valorização, que pode ser implementado com baixo custo administrativo.</w:t>
      </w:r>
      <w:r w:rsidRPr="00827F1A">
        <w:rPr>
          <w:rFonts w:eastAsia="Arial"/>
          <w:sz w:val="24"/>
          <w:szCs w:val="24"/>
        </w:rPr>
        <w:br/>
      </w:r>
    </w:p>
    <w:p w14:paraId="6E2BFC51" w14:textId="77777777" w:rsidR="00827F1A" w:rsidRPr="00827F1A" w:rsidRDefault="00827F1A" w:rsidP="00827F1A">
      <w:pPr>
        <w:shd w:val="clear" w:color="auto" w:fill="FFFFFF"/>
        <w:spacing w:after="120" w:line="360" w:lineRule="auto"/>
        <w:jc w:val="both"/>
        <w:rPr>
          <w:rFonts w:eastAsia="Arial"/>
          <w:sz w:val="24"/>
          <w:szCs w:val="24"/>
        </w:rPr>
      </w:pPr>
      <w:r w:rsidRPr="00827F1A">
        <w:rPr>
          <w:rFonts w:eastAsia="Arial"/>
          <w:sz w:val="24"/>
          <w:szCs w:val="24"/>
        </w:rPr>
        <w:t>A proposição respeita a competência municipal para legislar sobre assuntos de interesse local, especialmente aqueles relacionados ao desenvolvimento econômico, ao fomento à produção agropecuária e à segurança alimentar, sem interferir na organização administrativa do Poder Executivo nem criar estruturas permanentes.</w:t>
      </w:r>
      <w:r w:rsidRPr="00827F1A">
        <w:rPr>
          <w:rFonts w:eastAsia="Arial"/>
          <w:sz w:val="24"/>
          <w:szCs w:val="24"/>
        </w:rPr>
        <w:br/>
      </w:r>
    </w:p>
    <w:p w14:paraId="18283104" w14:textId="35FAB62F" w:rsidR="00806B0E" w:rsidRPr="00827F1A" w:rsidRDefault="00827F1A" w:rsidP="00827F1A">
      <w:pPr>
        <w:shd w:val="clear" w:color="auto" w:fill="FFFFFF"/>
        <w:spacing w:after="120" w:line="360" w:lineRule="auto"/>
        <w:jc w:val="both"/>
        <w:rPr>
          <w:rFonts w:eastAsia="Arial"/>
          <w:sz w:val="24"/>
          <w:szCs w:val="24"/>
        </w:rPr>
      </w:pPr>
      <w:r w:rsidRPr="00827F1A">
        <w:rPr>
          <w:rFonts w:eastAsia="Arial"/>
          <w:sz w:val="24"/>
          <w:szCs w:val="24"/>
        </w:rPr>
        <w:t>Diante do exposto, conto com o apoio dos nobres Pares para a aprovação deste Projeto de Lei, como medida de estímulo à agricultura familiar e ao comércio local de Pedro Leopoldo.</w:t>
      </w:r>
    </w:p>
    <w:p w14:paraId="5D75A5B8" w14:textId="605DAAA0" w:rsidR="00827F1A" w:rsidRPr="00116507" w:rsidRDefault="00116507" w:rsidP="00116507">
      <w:pPr>
        <w:shd w:val="clear" w:color="auto" w:fill="FFFFFF"/>
        <w:spacing w:after="120" w:line="360" w:lineRule="auto"/>
        <w:jc w:val="center"/>
        <w:rPr>
          <w:rFonts w:asciiTheme="majorHAnsi" w:eastAsia="Arial" w:hAnsiTheme="majorHAnsi" w:cstheme="majorHAnsi"/>
          <w:sz w:val="24"/>
          <w:szCs w:val="24"/>
        </w:rPr>
      </w:pPr>
      <w:r w:rsidRPr="00827F1A">
        <w:rPr>
          <w:rFonts w:asciiTheme="majorHAnsi" w:eastAsia="Arial" w:hAnsiTheme="majorHAnsi" w:cstheme="majorHAnsi"/>
          <w:sz w:val="24"/>
          <w:szCs w:val="24"/>
        </w:rPr>
        <w:t>Sala das Sessões, 2 de fevereiro de 2026.</w:t>
      </w:r>
    </w:p>
    <w:p w14:paraId="05636B66" w14:textId="77777777" w:rsidR="00827F1A" w:rsidRPr="00827F1A" w:rsidRDefault="00827F1A" w:rsidP="00827F1A">
      <w:pPr>
        <w:shd w:val="clear" w:color="auto" w:fill="FFFFFF"/>
        <w:spacing w:after="120" w:line="360" w:lineRule="auto"/>
        <w:rPr>
          <w:rFonts w:eastAsia="Arial"/>
          <w:sz w:val="24"/>
          <w:szCs w:val="24"/>
        </w:rPr>
      </w:pPr>
      <w:r w:rsidRPr="00827F1A">
        <w:rPr>
          <w:rFonts w:eastAsia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191D20" wp14:editId="1285C2BC">
                <wp:simplePos x="0" y="0"/>
                <wp:positionH relativeFrom="page">
                  <wp:align>center</wp:align>
                </wp:positionH>
                <wp:positionV relativeFrom="paragraph">
                  <wp:posOffset>287094</wp:posOffset>
                </wp:positionV>
                <wp:extent cx="3981450" cy="0"/>
                <wp:effectExtent l="0" t="0" r="0" b="0"/>
                <wp:wrapNone/>
                <wp:docPr id="1124561555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1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53FF20E" id="Conector reto 2" o:spid="_x0000_s1026" style="position:absolute;z-index:2516613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22.6pt" to="313.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" strokecolor="black [3040]">
                <w10:wrap anchorx="page"/>
              </v:line>
            </w:pict>
          </mc:Fallback>
        </mc:AlternateContent>
      </w:r>
    </w:p>
    <w:p w14:paraId="521BDC94" w14:textId="77777777" w:rsidR="00827F1A" w:rsidRPr="00827F1A" w:rsidRDefault="00827F1A" w:rsidP="00827F1A">
      <w:pPr>
        <w:shd w:val="clear" w:color="auto" w:fill="FFFFFF"/>
        <w:spacing w:after="120" w:line="360" w:lineRule="auto"/>
        <w:jc w:val="center"/>
        <w:rPr>
          <w:rFonts w:eastAsia="Arial"/>
          <w:b/>
          <w:bCs/>
          <w:sz w:val="24"/>
          <w:szCs w:val="24"/>
        </w:rPr>
      </w:pPr>
      <w:r w:rsidRPr="00827F1A">
        <w:rPr>
          <w:rFonts w:eastAsia="Arial"/>
          <w:b/>
          <w:bCs/>
          <w:sz w:val="24"/>
          <w:szCs w:val="24"/>
        </w:rPr>
        <w:t>Wilson Carlos Matoso Barbosa (Ratinho)</w:t>
      </w:r>
    </w:p>
    <w:p w14:paraId="45E42BEB" w14:textId="67D8026E" w:rsidR="00827F1A" w:rsidRPr="00827F1A" w:rsidRDefault="00827F1A" w:rsidP="00827F1A">
      <w:pPr>
        <w:shd w:val="clear" w:color="auto" w:fill="FFFFFF"/>
        <w:spacing w:after="120" w:line="360" w:lineRule="auto"/>
        <w:jc w:val="center"/>
        <w:rPr>
          <w:rFonts w:eastAsia="Arial"/>
          <w:i/>
          <w:iCs/>
          <w:sz w:val="24"/>
          <w:szCs w:val="24"/>
        </w:rPr>
      </w:pPr>
      <w:r w:rsidRPr="00827F1A">
        <w:rPr>
          <w:rFonts w:eastAsia="Arial"/>
          <w:i/>
          <w:iCs/>
          <w:sz w:val="24"/>
          <w:szCs w:val="24"/>
        </w:rPr>
        <w:t>Vereador do Município de Pedro Leopoldo</w:t>
      </w:r>
    </w:p>
    <w:sectPr w:rsidR="00827F1A" w:rsidRPr="00827F1A">
      <w:headerReference w:type="default" r:id="rId7"/>
      <w:footerReference w:type="default" r:id="rId8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9B1A19" w14:textId="77777777" w:rsidR="00B065A9" w:rsidRDefault="00B065A9">
      <w:pPr>
        <w:spacing w:after="0" w:line="240" w:lineRule="auto"/>
      </w:pPr>
      <w:r>
        <w:separator/>
      </w:r>
    </w:p>
  </w:endnote>
  <w:endnote w:type="continuationSeparator" w:id="0">
    <w:p w14:paraId="4DB4CF8B" w14:textId="77777777" w:rsidR="00B065A9" w:rsidRDefault="00B06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D7C07A-5003-473F-9943-9FDE9370A819}"/>
    <w:embedBold r:id="rId2" w:fontKey="{16E6F51A-A041-4818-A3F8-591FE2B52503}"/>
    <w:embedItalic r:id="rId3" w:fontKey="{E54CCD24-5C04-42D5-A031-EDD5A458E7F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4" w:fontKey="{87EA3473-4174-46D6-AEAA-B17104ABED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9836118D-515A-4B6C-82DC-5E22CA3BF1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0604922-756A-4054-A608-8A7F1E1F19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1BAF2" w14:textId="77777777" w:rsidR="00806B0E" w:rsidRDefault="00806B0E">
    <w:pPr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6"/>
        <w:szCs w:val="16"/>
      </w:rPr>
    </w:pPr>
  </w:p>
  <w:p w14:paraId="0BE0C6E7" w14:textId="7F724CDE" w:rsidR="00806B0E" w:rsidRDefault="00116507" w:rsidP="00116507">
    <w:pP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8"/>
        <w:szCs w:val="18"/>
      </w:rPr>
    </w:pPr>
    <w:r w:rsidRPr="00116507">
      <w:rPr>
        <w:rFonts w:ascii="Arial" w:eastAsia="Arial" w:hAnsi="Arial" w:cs="Arial"/>
        <w:sz w:val="18"/>
        <w:szCs w:val="18"/>
      </w:rPr>
      <w:t>Rua Comendador Antônio Alves, 389 – Centro – Pedro Leopoldo – CEP 33250-033 – Fone: 31 3665-3200 E-mail: camarapl@camarapl.mg.gov.br – Home Page: www.pedroleopoldo.mg.leg.br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D1B91" w14:textId="77777777" w:rsidR="00B065A9" w:rsidRDefault="00B065A9">
      <w:pPr>
        <w:spacing w:after="0" w:line="240" w:lineRule="auto"/>
      </w:pPr>
      <w:r>
        <w:separator/>
      </w:r>
    </w:p>
  </w:footnote>
  <w:footnote w:type="continuationSeparator" w:id="0">
    <w:p w14:paraId="1D604700" w14:textId="77777777" w:rsidR="00B065A9" w:rsidRDefault="00B06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61240" w14:textId="77777777"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 xml:space="preserve"> CÂMARA MUNICIPAL DE PEDRO LEOPOLDO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CD7962B" wp14:editId="65A8B5AE">
              <wp:simplePos x="0" y="0"/>
              <wp:positionH relativeFrom="column">
                <wp:posOffset>-643884</wp:posOffset>
              </wp:positionH>
              <wp:positionV relativeFrom="paragraph">
                <wp:posOffset>-212083</wp:posOffset>
              </wp:positionV>
              <wp:extent cx="1085850" cy="1009650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4EBEB0" w14:textId="77777777" w:rsidR="004E3DEC" w:rsidRDefault="00611E5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09556DF" wp14:editId="1C32663B">
                                <wp:extent cx="866775" cy="887414"/>
                                <wp:effectExtent l="0" t="0" r="0" b="8255"/>
                                <wp:docPr id="2" name="Imagem 2" descr="Image result for brasao pedro leopol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Image result for brasao pedro leopol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87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CD7962B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-50.7pt;margin-top:-16.7pt;width:85.5pt;height:7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" fillcolor="white [3201]" stroked="f" strokeweight=".5pt">
              <v:textbox>
                <w:txbxContent>
                  <w:p w14:paraId="144EBEB0" w14:textId="77777777" w:rsidR="00000000" w:rsidRDefault="00611E51">
                    <w:r>
                      <w:rPr>
                        <w:noProof/>
                      </w:rPr>
                      <w:drawing>
                        <wp:inline distT="0" distB="0" distL="0" distR="0" wp14:anchorId="209556DF" wp14:editId="1C32663B">
                          <wp:extent cx="866775" cy="887414"/>
                          <wp:effectExtent l="0" t="0" r="0" b="8255"/>
                          <wp:docPr id="2" name="Imagem 2" descr="Image result for brasao pedro leopol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Image result for brasao pedro leopol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874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806E19C" w14:textId="77777777"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color w:val="000000"/>
      </w:rPr>
      <w:t xml:space="preserve"> ESTADO DE MINAS GERAIS</w:t>
    </w:r>
  </w:p>
  <w:p w14:paraId="6B0A1EFF" w14:textId="77777777" w:rsidR="00806B0E" w:rsidRDefault="00806B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7E540A1A" w14:textId="77777777"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</w:rPr>
      <w:t>NOVO TEMPO, NOVAS IDEIAS</w:t>
    </w:r>
  </w:p>
  <w:p w14:paraId="7914962E" w14:textId="77777777" w:rsidR="00806B0E" w:rsidRDefault="00806B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0E"/>
    <w:rsid w:val="00116507"/>
    <w:rsid w:val="001578B3"/>
    <w:rsid w:val="004E3DEC"/>
    <w:rsid w:val="00611E51"/>
    <w:rsid w:val="00775142"/>
    <w:rsid w:val="007C13BE"/>
    <w:rsid w:val="00806B0E"/>
    <w:rsid w:val="00827F1A"/>
    <w:rsid w:val="00B065A9"/>
    <w:rsid w:val="00F7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AC39CF"/>
  <w15:docId w15:val="{A66799BE-E1F2-4200-AF83-FEC4D349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16507"/>
  </w:style>
  <w:style w:type="paragraph" w:styleId="Ttulo1">
    <w:name w:val="heading 1"/>
    <w:basedOn w:val="Normal"/>
    <w:next w:val="Normal"/>
    <w:pPr>
      <w:keepNext/>
      <w:spacing w:after="0" w:line="240" w:lineRule="auto"/>
      <w:jc w:val="center"/>
      <w:outlineLvl w:val="0"/>
    </w:pPr>
    <w:rPr>
      <w:rFonts w:ascii="Century Gothic" w:eastAsia="Century Gothic" w:hAnsi="Century Gothic" w:cs="Century Gothic"/>
      <w:b/>
      <w:bCs/>
      <w:sz w:val="28"/>
      <w:szCs w:val="28"/>
      <w:u w:val="single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1165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6507"/>
  </w:style>
  <w:style w:type="paragraph" w:styleId="Rodap">
    <w:name w:val="footer"/>
    <w:basedOn w:val="Normal"/>
    <w:link w:val="RodapChar"/>
    <w:uiPriority w:val="99"/>
    <w:unhideWhenUsed/>
    <w:rsid w:val="001165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5l2p13bQSvwgf0seqEwuduowg==">CgMxLjAyDWgud3JzN3I5OWIwb2cyDmguNjB1YXpkaW1hM2dnMg5oLjdmMXljeHdrYjRtZTgAciExdWtuaFNTcHNWVFd2X2V2UmgtTEFocC13Z21NS0NiMFc=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615</Words>
  <Characters>3322</Characters>
  <Application>Microsoft Office Word</Application>
  <DocSecurity>0</DocSecurity>
  <Lines>27</Lines>
  <Paragraphs>7</Paragraphs>
  <ScaleCrop>false</ScaleCrop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Parlamentar 2</dc:creator>
  <cp:lastModifiedBy>Assessoria Parlamentar 8</cp:lastModifiedBy>
  <cp:revision>2</cp:revision>
  <dcterms:created xsi:type="dcterms:W3CDTF">2026-02-04T11:32:00Z</dcterms:created>
  <dcterms:modified xsi:type="dcterms:W3CDTF">2026-02-04T11:32:00Z</dcterms:modified>
</cp:coreProperties>
</file>