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EA" w:rsidRDefault="001B618F">
      <w:r>
        <w:t>NULO</w:t>
      </w:r>
      <w:bookmarkStart w:id="0" w:name="_GoBack"/>
      <w:bookmarkEnd w:id="0"/>
    </w:p>
    <w:sectPr w:rsidR="00381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B4"/>
    <w:rsid w:val="001B618F"/>
    <w:rsid w:val="00381DEA"/>
    <w:rsid w:val="005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E264"/>
  <w15:chartTrackingRefBased/>
  <w15:docId w15:val="{488D222C-643C-438B-9415-FF5F4C3D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Parlamentar 8</dc:creator>
  <cp:keywords/>
  <dc:description/>
  <cp:lastModifiedBy>Assessoria Parlamentar 8</cp:lastModifiedBy>
  <cp:revision>2</cp:revision>
  <dcterms:created xsi:type="dcterms:W3CDTF">2026-03-06T12:42:00Z</dcterms:created>
  <dcterms:modified xsi:type="dcterms:W3CDTF">2026-03-06T12:42:00Z</dcterms:modified>
</cp:coreProperties>
</file>