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CD3C9" w14:textId="3B9D7E10" w:rsidR="00B32AEA" w:rsidRPr="005A5C4D" w:rsidRDefault="00210DD7" w:rsidP="00210DD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A5C4D">
        <w:rPr>
          <w:rFonts w:cstheme="minorHAnsi"/>
          <w:b/>
          <w:sz w:val="24"/>
          <w:szCs w:val="24"/>
        </w:rPr>
        <w:t>PROJETO DE LEI Nº 41/2026</w:t>
      </w:r>
    </w:p>
    <w:p w14:paraId="6F35BC07" w14:textId="77777777" w:rsidR="005F589E" w:rsidRDefault="005F589E">
      <w:pPr>
        <w:pStyle w:val="Ttulo1"/>
        <w:rPr>
          <w:rFonts w:ascii="Arial" w:hAnsi="Arial" w:cs="Arial"/>
        </w:rPr>
      </w:pPr>
    </w:p>
    <w:p w14:paraId="4A1F6C47" w14:textId="77777777" w:rsidR="00972532" w:rsidRDefault="00972532" w:rsidP="0097253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3B832FA4" w14:textId="7E4767BB" w:rsidR="00972532" w:rsidRDefault="00972532" w:rsidP="00210DD7">
      <w:pPr>
        <w:spacing w:after="0" w:line="240" w:lineRule="auto"/>
        <w:ind w:left="4678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  <w:r w:rsidRPr="00972532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 xml:space="preserve">Dispõe sobre a criação do Programa </w:t>
      </w:r>
      <w:bookmarkStart w:id="0" w:name="_GoBack"/>
      <w:bookmarkEnd w:id="0"/>
      <w:r w:rsidRPr="00972532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Municipal de Atenção à Saúde Hormonal e ao Envelhecimento Saudável no Município de Pedro Leopoldo e dá outras providências.</w:t>
      </w:r>
    </w:p>
    <w:p w14:paraId="14636334" w14:textId="77777777" w:rsidR="00210DD7" w:rsidRPr="00972532" w:rsidRDefault="00210DD7" w:rsidP="00433F27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</w:p>
    <w:p w14:paraId="2A59FD43" w14:textId="77777777" w:rsidR="00972532" w:rsidRPr="00972532" w:rsidRDefault="00972532" w:rsidP="0097253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  <w:r w:rsidRPr="00972532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Art. 1º</w:t>
      </w:r>
    </w:p>
    <w:p w14:paraId="5955B02E" w14:textId="77777777" w:rsidR="00972532" w:rsidRDefault="00972532" w:rsidP="0097253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2532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Fica criado o </w:t>
      </w:r>
      <w:r w:rsidRPr="00972532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Programa Municipal de Atenção à Saúde Hormonal e ao Envelhecimento Saudável</w:t>
      </w:r>
      <w:r w:rsidRPr="00972532">
        <w:rPr>
          <w:rFonts w:asciiTheme="minorHAnsi" w:eastAsia="Times New Roman" w:hAnsiTheme="minorHAnsi" w:cstheme="minorHAnsi"/>
          <w:sz w:val="24"/>
          <w:szCs w:val="24"/>
          <w:lang w:eastAsia="pt-BR"/>
        </w:rPr>
        <w:t>, destinado a promover a saúde integral, prevenção de doenças relacionadas ao envelhecimento e equilíbrio hormonal da população residente no Município de Pedro Leopoldo.</w:t>
      </w:r>
    </w:p>
    <w:p w14:paraId="1AA8BD78" w14:textId="77777777" w:rsidR="00972532" w:rsidRPr="00972532" w:rsidRDefault="00972532" w:rsidP="0097253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4754C16F" w14:textId="77777777" w:rsidR="00972532" w:rsidRPr="00972532" w:rsidRDefault="00972532" w:rsidP="0097253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  <w:r w:rsidRPr="00972532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Art. 2º</w:t>
      </w:r>
    </w:p>
    <w:p w14:paraId="198D884F" w14:textId="77777777" w:rsidR="00972532" w:rsidRDefault="00972532" w:rsidP="0097253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2532">
        <w:rPr>
          <w:rFonts w:asciiTheme="minorHAnsi" w:eastAsia="Times New Roman" w:hAnsiTheme="minorHAnsi" w:cstheme="minorHAnsi"/>
          <w:sz w:val="24"/>
          <w:szCs w:val="24"/>
          <w:lang w:eastAsia="pt-BR"/>
        </w:rPr>
        <w:t>O Programa tem os seguintes objetivos:</w:t>
      </w:r>
      <w:r w:rsidRPr="00972532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  <w:t>I – Promover ações de prevenção, diagnóstico e tratamento de alterações hormonais em todas as faixas etárias;</w:t>
      </w:r>
      <w:r w:rsidRPr="00972532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  <w:t>II – Incentivar práticas de envelhecimento saudável, incluindo atividades físicas, alimentação balanceada, acompanhamento psicológico e social;</w:t>
      </w:r>
      <w:r w:rsidRPr="00972532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  <w:t>III – Fomentar campanhas educativas sobre a importância da saúde hormonal e hábitos saudáveis;</w:t>
      </w:r>
      <w:r w:rsidRPr="00972532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  <w:t>IV – Reduzir o impacto de doenças crônicas relacionadas ao envelhecimento, como osteoporose, diabetes, hipertensão e alterações hormonais.</w:t>
      </w:r>
    </w:p>
    <w:p w14:paraId="0C9E2964" w14:textId="77777777" w:rsidR="00972532" w:rsidRPr="00972532" w:rsidRDefault="00972532" w:rsidP="0097253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65B2EF07" w14:textId="77777777" w:rsidR="00972532" w:rsidRPr="00972532" w:rsidRDefault="00972532" w:rsidP="0097253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  <w:r w:rsidRPr="00972532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Art. 3º</w:t>
      </w:r>
    </w:p>
    <w:p w14:paraId="1C88BF74" w14:textId="77777777" w:rsidR="00972532" w:rsidRDefault="00972532" w:rsidP="0097253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2532">
        <w:rPr>
          <w:rFonts w:asciiTheme="minorHAnsi" w:eastAsia="Times New Roman" w:hAnsiTheme="minorHAnsi" w:cstheme="minorHAnsi"/>
          <w:sz w:val="24"/>
          <w:szCs w:val="24"/>
          <w:lang w:eastAsia="pt-BR"/>
        </w:rPr>
        <w:t>O Programa será executado pela Secretaria Municipal de Saúde, podendo incluir:</w:t>
      </w:r>
      <w:r w:rsidRPr="00972532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  <w:t>I – Consultas médicas e acompanhamento multiprofissional (endocrinologia, geriatria, nutrição, psicologia, fisioterapia);</w:t>
      </w:r>
      <w:r w:rsidRPr="00972532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  <w:t>II – Laboratórios para exames hormonais e avaliação de biomarcadores de envelhecimento;</w:t>
      </w:r>
      <w:r w:rsidRPr="00972532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  <w:t>III – Oficinas e grupos de orientação sobre atividade física, nutrição, controle de estresse e bem-estar;</w:t>
      </w:r>
      <w:r w:rsidRPr="00972532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  <w:t>IV – Campanhas de conscientização e educação em saúde;</w:t>
      </w:r>
      <w:r w:rsidRPr="00972532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  <w:t>V – Parcerias com universidades, instituições de pesquisa e organizações sociais.</w:t>
      </w:r>
    </w:p>
    <w:p w14:paraId="525723A3" w14:textId="77777777" w:rsidR="00972532" w:rsidRPr="00972532" w:rsidRDefault="00972532" w:rsidP="0097253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45258BCC" w14:textId="77777777" w:rsidR="00972532" w:rsidRPr="00972532" w:rsidRDefault="00972532" w:rsidP="0097253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  <w:r w:rsidRPr="00972532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Art. 4º</w:t>
      </w:r>
    </w:p>
    <w:p w14:paraId="4C70F5F6" w14:textId="77777777" w:rsidR="00972532" w:rsidRDefault="00972532" w:rsidP="0097253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2532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O acesso ao Programa será </w:t>
      </w:r>
      <w:r w:rsidRPr="00972532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universal e gratuito</w:t>
      </w:r>
      <w:r w:rsidRPr="00972532">
        <w:rPr>
          <w:rFonts w:asciiTheme="minorHAnsi" w:eastAsia="Times New Roman" w:hAnsiTheme="minorHAnsi" w:cstheme="minorHAnsi"/>
          <w:sz w:val="24"/>
          <w:szCs w:val="24"/>
          <w:lang w:eastAsia="pt-BR"/>
        </w:rPr>
        <w:t>, garantindo prioridade a idosos, pessoas com doenças crônicas ou condições hormonais identificadas.</w:t>
      </w:r>
    </w:p>
    <w:p w14:paraId="1B986BE7" w14:textId="77777777" w:rsidR="00972532" w:rsidRPr="00972532" w:rsidRDefault="00972532" w:rsidP="0097253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2498CAF1" w14:textId="77777777" w:rsidR="00972532" w:rsidRPr="00972532" w:rsidRDefault="00972532" w:rsidP="0097253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  <w:r w:rsidRPr="00972532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Art. 5º</w:t>
      </w:r>
    </w:p>
    <w:p w14:paraId="14AE3A99" w14:textId="77777777" w:rsidR="00972532" w:rsidRPr="00972532" w:rsidRDefault="00972532" w:rsidP="0097253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2532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 Secretaria Municipal de Saúde deverá apresentar, anualmente, </w:t>
      </w:r>
      <w:r w:rsidRPr="00972532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relatório de resultados</w:t>
      </w:r>
      <w:r w:rsidRPr="00972532">
        <w:rPr>
          <w:rFonts w:asciiTheme="minorHAnsi" w:eastAsia="Times New Roman" w:hAnsiTheme="minorHAnsi" w:cstheme="minorHAnsi"/>
          <w:sz w:val="24"/>
          <w:szCs w:val="24"/>
          <w:lang w:eastAsia="pt-BR"/>
        </w:rPr>
        <w:t>, incluindo:</w:t>
      </w:r>
      <w:r w:rsidRPr="00972532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  <w:t>I – Número de atendimentos realizados;</w:t>
      </w:r>
      <w:r w:rsidRPr="00972532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  <w:t>II – Indicadores de saúde e qualidade de vida da população atendida;</w:t>
      </w:r>
      <w:r w:rsidRPr="00972532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  <w:t>III – Avaliação das ações de prevenção e promoção da saúde.</w:t>
      </w:r>
    </w:p>
    <w:p w14:paraId="7B0AB826" w14:textId="77777777" w:rsidR="00972532" w:rsidRPr="00972532" w:rsidRDefault="00972532" w:rsidP="0097253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  <w:r w:rsidRPr="00972532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Art. 6º</w:t>
      </w:r>
    </w:p>
    <w:p w14:paraId="65478F53" w14:textId="77777777" w:rsidR="00972532" w:rsidRPr="00972532" w:rsidRDefault="00972532" w:rsidP="0097253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2532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Fica autorizado o Poder Executivo a firmar </w:t>
      </w:r>
      <w:r w:rsidRPr="00972532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convênios e parcerias</w:t>
      </w:r>
      <w:r w:rsidRPr="00972532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com entidades públicas e privadas, nacionais e internacionais, para o desenvolvimento das ações previstas nesta Lei.</w:t>
      </w:r>
    </w:p>
    <w:p w14:paraId="0552575F" w14:textId="77777777" w:rsidR="00972532" w:rsidRPr="00972532" w:rsidRDefault="00972532" w:rsidP="0097253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  <w:r w:rsidRPr="00972532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Art. 7º</w:t>
      </w:r>
    </w:p>
    <w:p w14:paraId="061E86BA" w14:textId="7C70E16C" w:rsidR="00847CE1" w:rsidRDefault="00433F27" w:rsidP="00847CE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C2778">
        <w:rPr>
          <w:rFonts w:asciiTheme="minorHAnsi" w:eastAsia="Times New Roman" w:hAnsiTheme="minorHAnsi" w:cstheme="minorHAnsi"/>
          <w:sz w:val="24"/>
          <w:szCs w:val="24"/>
          <w:lang w:eastAsia="pt-BR"/>
        </w:rPr>
        <w:t>Esta Lei entra em vigor na data de sua publicação.</w:t>
      </w:r>
    </w:p>
    <w:p w14:paraId="78524D28" w14:textId="77777777" w:rsidR="00433F27" w:rsidRDefault="00433F27" w:rsidP="00847CE1">
      <w:pPr>
        <w:spacing w:after="0" w:line="240" w:lineRule="auto"/>
        <w:jc w:val="both"/>
        <w:rPr>
          <w:sz w:val="24"/>
          <w:szCs w:val="24"/>
        </w:rPr>
      </w:pPr>
    </w:p>
    <w:p w14:paraId="5491A903" w14:textId="0866F27E" w:rsidR="00972532" w:rsidRPr="00972532" w:rsidRDefault="00972532" w:rsidP="0097253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72532">
        <w:rPr>
          <w:b/>
          <w:bCs/>
          <w:sz w:val="24"/>
          <w:szCs w:val="24"/>
        </w:rPr>
        <w:t>JUSTIFICATIVA</w:t>
      </w:r>
    </w:p>
    <w:p w14:paraId="29F07A6A" w14:textId="77777777" w:rsidR="00972532" w:rsidRPr="00972532" w:rsidRDefault="00972532" w:rsidP="00972532">
      <w:pPr>
        <w:spacing w:after="0" w:line="240" w:lineRule="auto"/>
        <w:jc w:val="both"/>
        <w:rPr>
          <w:sz w:val="24"/>
          <w:szCs w:val="24"/>
        </w:rPr>
      </w:pPr>
      <w:r w:rsidRPr="00972532">
        <w:rPr>
          <w:sz w:val="24"/>
          <w:szCs w:val="24"/>
        </w:rPr>
        <w:t xml:space="preserve">O envelhecimento da população brasileira é um fenômeno crescente, refletindo avanços na medicina, melhoria das condições de vida e ampliação do acesso aos serviços de saúde. Em Pedro Leopoldo, observa-se a necessidade de políticas públicas que garantam não apenas a longevidade, mas a </w:t>
      </w:r>
      <w:r w:rsidRPr="00972532">
        <w:rPr>
          <w:b/>
          <w:bCs/>
          <w:sz w:val="24"/>
          <w:szCs w:val="24"/>
        </w:rPr>
        <w:t>qualidade de vida</w:t>
      </w:r>
      <w:r w:rsidRPr="00972532">
        <w:rPr>
          <w:sz w:val="24"/>
          <w:szCs w:val="24"/>
        </w:rPr>
        <w:t xml:space="preserve"> da população idosa e das pessoas com alterações hormonais.</w:t>
      </w:r>
    </w:p>
    <w:p w14:paraId="099508BB" w14:textId="77777777" w:rsidR="00972532" w:rsidRPr="00972532" w:rsidRDefault="00972532" w:rsidP="00972532">
      <w:pPr>
        <w:spacing w:after="0" w:line="240" w:lineRule="auto"/>
        <w:jc w:val="both"/>
        <w:rPr>
          <w:sz w:val="24"/>
          <w:szCs w:val="24"/>
        </w:rPr>
      </w:pPr>
      <w:r w:rsidRPr="00972532">
        <w:rPr>
          <w:sz w:val="24"/>
          <w:szCs w:val="24"/>
        </w:rPr>
        <w:t>As alterações hormonais, sejam elas decorrentes do envelhecimento natural, de doenças crônicas ou de desequilíbrios específicos, impactam significativamente a saúde física, mental e social dos indivíduos. Sintomas como fadiga, alterações de humor, perda de massa muscular, osteoporose e doenças cardiovasculares estão diretamente relacionados à saúde hormonal. No entanto, muitas vezes, esses problemas não recebem atenção adequada nos cuidados primários de saúde.</w:t>
      </w:r>
    </w:p>
    <w:p w14:paraId="357CA7B4" w14:textId="77777777" w:rsidR="00972532" w:rsidRPr="00972532" w:rsidRDefault="00972532" w:rsidP="00972532">
      <w:pPr>
        <w:spacing w:after="0" w:line="240" w:lineRule="auto"/>
        <w:jc w:val="both"/>
        <w:rPr>
          <w:sz w:val="24"/>
          <w:szCs w:val="24"/>
        </w:rPr>
      </w:pPr>
      <w:r w:rsidRPr="00972532">
        <w:rPr>
          <w:sz w:val="24"/>
          <w:szCs w:val="24"/>
        </w:rPr>
        <w:t xml:space="preserve">Diante desse cenário, o </w:t>
      </w:r>
      <w:r w:rsidRPr="00972532">
        <w:rPr>
          <w:b/>
          <w:bCs/>
          <w:sz w:val="24"/>
          <w:szCs w:val="24"/>
        </w:rPr>
        <w:t>Programa Municipal de Atenção à Saúde Hormonal e ao Envelhecimento Saudável</w:t>
      </w:r>
      <w:r w:rsidRPr="00972532">
        <w:rPr>
          <w:sz w:val="24"/>
          <w:szCs w:val="24"/>
        </w:rPr>
        <w:t xml:space="preserve"> se apresenta como uma iniciativa inovadora, integrando prevenção, diagnóstico, tratamento e promoção de hábitos saudáveis. Por meio de consultas especializadas, acompanhamento multiprofissional, educação em saúde e atividades de promoção do bem-estar, o programa buscará:</w:t>
      </w:r>
    </w:p>
    <w:p w14:paraId="0A3A7FF5" w14:textId="77777777" w:rsidR="00972532" w:rsidRPr="00972532" w:rsidRDefault="00972532" w:rsidP="0097253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972532">
        <w:rPr>
          <w:sz w:val="24"/>
          <w:szCs w:val="24"/>
        </w:rPr>
        <w:t xml:space="preserve">Reduzir a incidência de doenças crônicas relacionadas ao envelhecimento; </w:t>
      </w:r>
    </w:p>
    <w:p w14:paraId="014B8C23" w14:textId="77777777" w:rsidR="00972532" w:rsidRPr="00972532" w:rsidRDefault="00972532" w:rsidP="0097253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972532">
        <w:rPr>
          <w:sz w:val="24"/>
          <w:szCs w:val="24"/>
        </w:rPr>
        <w:t xml:space="preserve">Promover a saúde hormonal de forma segura e acessível; </w:t>
      </w:r>
    </w:p>
    <w:p w14:paraId="4A4BBBAF" w14:textId="77777777" w:rsidR="00972532" w:rsidRPr="00972532" w:rsidRDefault="00972532" w:rsidP="0097253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972532">
        <w:rPr>
          <w:sz w:val="24"/>
          <w:szCs w:val="24"/>
        </w:rPr>
        <w:t xml:space="preserve">Incentivar hábitos de vida saudáveis, como alimentação balanceada, prática regular de atividades físicas e cuidados psicológicos; </w:t>
      </w:r>
    </w:p>
    <w:p w14:paraId="566BFF6B" w14:textId="77777777" w:rsidR="00972532" w:rsidRPr="00972532" w:rsidRDefault="00972532" w:rsidP="0097253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972532">
        <w:rPr>
          <w:sz w:val="24"/>
          <w:szCs w:val="24"/>
        </w:rPr>
        <w:t xml:space="preserve">Garantir equidade no acesso aos serviços de saúde, priorizando grupos mais vulneráveis. </w:t>
      </w:r>
    </w:p>
    <w:p w14:paraId="08327ED2" w14:textId="77777777" w:rsidR="00972532" w:rsidRDefault="00972532" w:rsidP="00972532">
      <w:pPr>
        <w:spacing w:after="0" w:line="240" w:lineRule="auto"/>
        <w:jc w:val="both"/>
        <w:rPr>
          <w:sz w:val="24"/>
          <w:szCs w:val="24"/>
        </w:rPr>
      </w:pPr>
      <w:r w:rsidRPr="00972532">
        <w:rPr>
          <w:sz w:val="24"/>
          <w:szCs w:val="24"/>
        </w:rPr>
        <w:t xml:space="preserve">A implementação deste programa fortalece o compromisso do município de Pedro Leopoldo com a saúde pública, alinhando-se às políticas nacionais de atenção integral à saúde do idoso e à prevenção de doenças crônicas. Além disso, promove o </w:t>
      </w:r>
      <w:r w:rsidRPr="00972532">
        <w:rPr>
          <w:b/>
          <w:bCs/>
          <w:sz w:val="24"/>
          <w:szCs w:val="24"/>
        </w:rPr>
        <w:t>envelhecimento ativo e saudável</w:t>
      </w:r>
      <w:r w:rsidRPr="00972532">
        <w:rPr>
          <w:sz w:val="24"/>
          <w:szCs w:val="24"/>
        </w:rPr>
        <w:t>, contribuindo para que nossos cidadãos vivam mais e melhor.</w:t>
      </w:r>
    </w:p>
    <w:p w14:paraId="02BCCE60" w14:textId="77777777" w:rsidR="00972532" w:rsidRPr="00972532" w:rsidRDefault="00972532" w:rsidP="00972532">
      <w:pPr>
        <w:spacing w:after="0" w:line="240" w:lineRule="auto"/>
        <w:jc w:val="both"/>
        <w:rPr>
          <w:sz w:val="24"/>
          <w:szCs w:val="24"/>
        </w:rPr>
      </w:pPr>
    </w:p>
    <w:p w14:paraId="1437F4B1" w14:textId="77777777" w:rsidR="00972532" w:rsidRPr="00972532" w:rsidRDefault="00972532" w:rsidP="00972532">
      <w:pPr>
        <w:spacing w:after="0" w:line="240" w:lineRule="auto"/>
        <w:jc w:val="both"/>
        <w:rPr>
          <w:sz w:val="24"/>
          <w:szCs w:val="24"/>
        </w:rPr>
      </w:pPr>
      <w:r w:rsidRPr="00972532">
        <w:rPr>
          <w:sz w:val="24"/>
          <w:szCs w:val="24"/>
        </w:rPr>
        <w:t>Diante do exposto, conto com o apoio dos nobres vereadores para a aprovação deste projeto de lei, que representa um avanço significativo na promoção da saúde e da qualidade de vida no município.</w:t>
      </w:r>
    </w:p>
    <w:p w14:paraId="761C58EE" w14:textId="77777777" w:rsidR="00972532" w:rsidRDefault="00972532" w:rsidP="00847CE1">
      <w:pPr>
        <w:spacing w:after="0" w:line="240" w:lineRule="auto"/>
        <w:jc w:val="both"/>
        <w:rPr>
          <w:sz w:val="24"/>
          <w:szCs w:val="24"/>
        </w:rPr>
      </w:pPr>
    </w:p>
    <w:p w14:paraId="5CA4DF55" w14:textId="401C1FBB" w:rsidR="00B32AEA" w:rsidRPr="00053DCA" w:rsidRDefault="00B32AEA" w:rsidP="00433F2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53DCA">
        <w:rPr>
          <w:rFonts w:cstheme="minorHAnsi"/>
          <w:sz w:val="24"/>
          <w:szCs w:val="24"/>
        </w:rPr>
        <w:t>Sala das Sessões,</w:t>
      </w:r>
      <w:r w:rsidR="00A63F32">
        <w:rPr>
          <w:rFonts w:cstheme="minorHAnsi"/>
          <w:sz w:val="24"/>
          <w:szCs w:val="24"/>
        </w:rPr>
        <w:t xml:space="preserve"> </w:t>
      </w:r>
      <w:r w:rsidR="00CC7D0E">
        <w:rPr>
          <w:rFonts w:cstheme="minorHAnsi"/>
          <w:sz w:val="24"/>
          <w:szCs w:val="24"/>
        </w:rPr>
        <w:t>06</w:t>
      </w:r>
      <w:r w:rsidR="00B25C7C">
        <w:rPr>
          <w:rFonts w:cstheme="minorHAnsi"/>
          <w:sz w:val="24"/>
          <w:szCs w:val="24"/>
        </w:rPr>
        <w:t xml:space="preserve"> </w:t>
      </w:r>
      <w:r w:rsidR="00C95475">
        <w:rPr>
          <w:rFonts w:cstheme="minorHAnsi"/>
          <w:sz w:val="24"/>
          <w:szCs w:val="24"/>
        </w:rPr>
        <w:t xml:space="preserve">de </w:t>
      </w:r>
      <w:r w:rsidR="00CC7D0E">
        <w:rPr>
          <w:rFonts w:cstheme="minorHAnsi"/>
          <w:sz w:val="24"/>
          <w:szCs w:val="24"/>
        </w:rPr>
        <w:t>abril</w:t>
      </w:r>
      <w:r w:rsidR="000776A8">
        <w:rPr>
          <w:rFonts w:cstheme="minorHAnsi"/>
          <w:sz w:val="24"/>
          <w:szCs w:val="24"/>
        </w:rPr>
        <w:t xml:space="preserve"> </w:t>
      </w:r>
      <w:r w:rsidR="006E03FB">
        <w:rPr>
          <w:rFonts w:cstheme="minorHAnsi"/>
          <w:sz w:val="24"/>
          <w:szCs w:val="24"/>
        </w:rPr>
        <w:t>de 2026</w:t>
      </w:r>
    </w:p>
    <w:p w14:paraId="1783115F" w14:textId="79176DF7" w:rsidR="00B32AEA" w:rsidRPr="00053DCA" w:rsidRDefault="00B32AEA" w:rsidP="00433F2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53DCA">
        <w:rPr>
          <w:rFonts w:cstheme="minorHAnsi"/>
          <w:b/>
          <w:sz w:val="24"/>
          <w:szCs w:val="24"/>
        </w:rPr>
        <w:t xml:space="preserve">ALEX FABIANO MOREIRA </w:t>
      </w:r>
    </w:p>
    <w:p w14:paraId="0AD7D62B" w14:textId="45EC4264" w:rsidR="00B32AEA" w:rsidRPr="00433F27" w:rsidRDefault="00B32AEA" w:rsidP="00433F2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</w:t>
      </w:r>
    </w:p>
    <w:p w14:paraId="153FDB75" w14:textId="77777777" w:rsidR="00B32AEA" w:rsidRPr="00B32AEA" w:rsidRDefault="00B32AEA" w:rsidP="00B32AEA">
      <w:pPr>
        <w:rPr>
          <w:lang w:eastAsia="pt-BR"/>
        </w:rPr>
      </w:pPr>
    </w:p>
    <w:sectPr w:rsidR="00B32AEA" w:rsidRPr="00B32A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39563" w14:textId="77777777" w:rsidR="00F45A4A" w:rsidRDefault="00F45A4A">
      <w:pPr>
        <w:spacing w:line="240" w:lineRule="auto"/>
      </w:pPr>
      <w:r>
        <w:separator/>
      </w:r>
    </w:p>
  </w:endnote>
  <w:endnote w:type="continuationSeparator" w:id="0">
    <w:p w14:paraId="6AB15D79" w14:textId="77777777" w:rsidR="00F45A4A" w:rsidRDefault="00F45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7A913" w14:textId="77777777"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253BD" w14:textId="77777777" w:rsidR="005F589E" w:rsidRDefault="005F589E">
    <w:pPr>
      <w:pStyle w:val="Rodap"/>
      <w:pBdr>
        <w:bottom w:val="single" w:sz="12" w:space="1" w:color="auto"/>
      </w:pBdr>
    </w:pPr>
  </w:p>
  <w:p w14:paraId="36134CFB" w14:textId="77777777"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14:paraId="1D7D126D" w14:textId="77777777"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185A5" w14:textId="77777777"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67701" w14:textId="77777777" w:rsidR="00F45A4A" w:rsidRDefault="00F45A4A">
      <w:pPr>
        <w:spacing w:after="0"/>
      </w:pPr>
      <w:r>
        <w:separator/>
      </w:r>
    </w:p>
  </w:footnote>
  <w:footnote w:type="continuationSeparator" w:id="0">
    <w:p w14:paraId="0EBCA90D" w14:textId="77777777" w:rsidR="00F45A4A" w:rsidRDefault="00F45A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D9469" w14:textId="77777777"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853EC" w14:textId="77777777"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DA9967" wp14:editId="193BED18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3821E" w14:textId="77777777"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D9433D9" wp14:editId="0995C6F4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CDA996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" fillcolor="white [3201]" stroked="f" strokeweight=".5pt">
              <v:textbox>
                <w:txbxContent>
                  <w:p w14:paraId="2B03821E" w14:textId="77777777"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D9433D9" wp14:editId="0995C6F4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14:paraId="650839EE" w14:textId="77777777"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14:paraId="07A35E51" w14:textId="77777777" w:rsidR="005F589E" w:rsidRDefault="005F589E">
    <w:pPr>
      <w:pStyle w:val="Cabealho"/>
    </w:pPr>
  </w:p>
  <w:p w14:paraId="216610C2" w14:textId="77777777" w:rsidR="005F589E" w:rsidRDefault="005F589E">
    <w:pPr>
      <w:pStyle w:val="Cabealho"/>
    </w:pPr>
  </w:p>
  <w:p w14:paraId="639DB951" w14:textId="77777777" w:rsidR="005F589E" w:rsidRDefault="004171BE">
    <w:pPr>
      <w:pStyle w:val="Cabealho"/>
      <w:jc w:val="center"/>
    </w:pPr>
    <w:r>
      <w:t>NOVO TEMPO, NOVAS IDEIAS!</w:t>
    </w:r>
  </w:p>
  <w:p w14:paraId="34DB4646" w14:textId="77777777"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A9B76" w14:textId="77777777"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06891"/>
    <w:multiLevelType w:val="multilevel"/>
    <w:tmpl w:val="A24C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374E9"/>
    <w:multiLevelType w:val="multilevel"/>
    <w:tmpl w:val="E51A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5EF3"/>
    <w:rsid w:val="00012F04"/>
    <w:rsid w:val="0001511D"/>
    <w:rsid w:val="000776A8"/>
    <w:rsid w:val="000B5AC3"/>
    <w:rsid w:val="000B772C"/>
    <w:rsid w:val="000E0EE5"/>
    <w:rsid w:val="000E4E2C"/>
    <w:rsid w:val="000E558E"/>
    <w:rsid w:val="000F790E"/>
    <w:rsid w:val="0012372C"/>
    <w:rsid w:val="001445F0"/>
    <w:rsid w:val="001C64EC"/>
    <w:rsid w:val="001C64FD"/>
    <w:rsid w:val="001D0FF8"/>
    <w:rsid w:val="001E5CDD"/>
    <w:rsid w:val="002004CB"/>
    <w:rsid w:val="00210DD7"/>
    <w:rsid w:val="00216935"/>
    <w:rsid w:val="00224BE8"/>
    <w:rsid w:val="002672A9"/>
    <w:rsid w:val="00280039"/>
    <w:rsid w:val="00285BD5"/>
    <w:rsid w:val="002917A9"/>
    <w:rsid w:val="002F772D"/>
    <w:rsid w:val="00310E87"/>
    <w:rsid w:val="0033056D"/>
    <w:rsid w:val="00364289"/>
    <w:rsid w:val="003D5D49"/>
    <w:rsid w:val="003E1D82"/>
    <w:rsid w:val="003F2AE8"/>
    <w:rsid w:val="0040495D"/>
    <w:rsid w:val="00410804"/>
    <w:rsid w:val="004171BE"/>
    <w:rsid w:val="00433F27"/>
    <w:rsid w:val="00497B49"/>
    <w:rsid w:val="004A216B"/>
    <w:rsid w:val="004A602D"/>
    <w:rsid w:val="004B1F8B"/>
    <w:rsid w:val="004E5B0F"/>
    <w:rsid w:val="004F0871"/>
    <w:rsid w:val="005379FC"/>
    <w:rsid w:val="00544FA6"/>
    <w:rsid w:val="00585776"/>
    <w:rsid w:val="005A5C4D"/>
    <w:rsid w:val="005A75A1"/>
    <w:rsid w:val="005C521F"/>
    <w:rsid w:val="005C6E9B"/>
    <w:rsid w:val="005D5A8F"/>
    <w:rsid w:val="005F589E"/>
    <w:rsid w:val="00646B7A"/>
    <w:rsid w:val="006B701E"/>
    <w:rsid w:val="006C2FB8"/>
    <w:rsid w:val="006C53B7"/>
    <w:rsid w:val="006E03FB"/>
    <w:rsid w:val="006F0210"/>
    <w:rsid w:val="006F29D9"/>
    <w:rsid w:val="007100D6"/>
    <w:rsid w:val="00734115"/>
    <w:rsid w:val="0077198D"/>
    <w:rsid w:val="007B4500"/>
    <w:rsid w:val="007B60D2"/>
    <w:rsid w:val="007C7F96"/>
    <w:rsid w:val="007E765F"/>
    <w:rsid w:val="00811525"/>
    <w:rsid w:val="0081157B"/>
    <w:rsid w:val="00834538"/>
    <w:rsid w:val="00841EFC"/>
    <w:rsid w:val="00847420"/>
    <w:rsid w:val="00847CE1"/>
    <w:rsid w:val="00847E50"/>
    <w:rsid w:val="008538E5"/>
    <w:rsid w:val="0086467A"/>
    <w:rsid w:val="008827CF"/>
    <w:rsid w:val="00897D1C"/>
    <w:rsid w:val="008A0DFF"/>
    <w:rsid w:val="008A5696"/>
    <w:rsid w:val="008B00F4"/>
    <w:rsid w:val="008C6E8B"/>
    <w:rsid w:val="00915677"/>
    <w:rsid w:val="00920E78"/>
    <w:rsid w:val="00921F05"/>
    <w:rsid w:val="00944C51"/>
    <w:rsid w:val="0094740D"/>
    <w:rsid w:val="00970805"/>
    <w:rsid w:val="00972532"/>
    <w:rsid w:val="009A47BD"/>
    <w:rsid w:val="009A773B"/>
    <w:rsid w:val="009C708E"/>
    <w:rsid w:val="00A16D79"/>
    <w:rsid w:val="00A46C5A"/>
    <w:rsid w:val="00A577D4"/>
    <w:rsid w:val="00A63F32"/>
    <w:rsid w:val="00A8105C"/>
    <w:rsid w:val="00AA48A5"/>
    <w:rsid w:val="00AA64CF"/>
    <w:rsid w:val="00AC6264"/>
    <w:rsid w:val="00AC7B31"/>
    <w:rsid w:val="00AE5766"/>
    <w:rsid w:val="00B04C56"/>
    <w:rsid w:val="00B13D06"/>
    <w:rsid w:val="00B25C7C"/>
    <w:rsid w:val="00B32AEA"/>
    <w:rsid w:val="00B4498B"/>
    <w:rsid w:val="00B47593"/>
    <w:rsid w:val="00B763A0"/>
    <w:rsid w:val="00BC3A42"/>
    <w:rsid w:val="00BD3CD3"/>
    <w:rsid w:val="00BD6484"/>
    <w:rsid w:val="00C01E5B"/>
    <w:rsid w:val="00C03E84"/>
    <w:rsid w:val="00C110F2"/>
    <w:rsid w:val="00C53194"/>
    <w:rsid w:val="00C75E02"/>
    <w:rsid w:val="00C878C8"/>
    <w:rsid w:val="00C907A6"/>
    <w:rsid w:val="00C93BFB"/>
    <w:rsid w:val="00C95475"/>
    <w:rsid w:val="00CB08CC"/>
    <w:rsid w:val="00CC7D0E"/>
    <w:rsid w:val="00CF7081"/>
    <w:rsid w:val="00D26C1F"/>
    <w:rsid w:val="00D350B2"/>
    <w:rsid w:val="00D64B7C"/>
    <w:rsid w:val="00D77A14"/>
    <w:rsid w:val="00D82398"/>
    <w:rsid w:val="00DC494F"/>
    <w:rsid w:val="00DC5F73"/>
    <w:rsid w:val="00DD3572"/>
    <w:rsid w:val="00DD4C6A"/>
    <w:rsid w:val="00DF609B"/>
    <w:rsid w:val="00E10DE2"/>
    <w:rsid w:val="00E16C2C"/>
    <w:rsid w:val="00E4774A"/>
    <w:rsid w:val="00E51A73"/>
    <w:rsid w:val="00E85AC2"/>
    <w:rsid w:val="00E93460"/>
    <w:rsid w:val="00F052C3"/>
    <w:rsid w:val="00F45A4A"/>
    <w:rsid w:val="00FD02E4"/>
    <w:rsid w:val="00FD4C81"/>
    <w:rsid w:val="00FD6DD0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45C0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25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B32A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32AEA"/>
    <w:rPr>
      <w:b/>
      <w:bCs/>
    </w:rPr>
  </w:style>
  <w:style w:type="paragraph" w:customStyle="1" w:styleId="isselectedend">
    <w:name w:val="isselectedend"/>
    <w:basedOn w:val="Normal"/>
    <w:rsid w:val="007341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25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69964E-6A8D-422E-B410-32B66B54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683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Assessoria Parlamentar 8</cp:lastModifiedBy>
  <cp:revision>2</cp:revision>
  <cp:lastPrinted>2023-06-23T16:25:00Z</cp:lastPrinted>
  <dcterms:created xsi:type="dcterms:W3CDTF">2026-03-31T12:01:00Z</dcterms:created>
  <dcterms:modified xsi:type="dcterms:W3CDTF">2026-03-31T12:01:00Z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