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276" w:lineRule="auto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INDICAÇÃO Nº __/2026</w:t>
      </w:r>
    </w:p>
    <w:p w:rsidR="00000000" w:rsidDel="00000000" w:rsidP="00000000" w:rsidRDefault="00000000" w:rsidRPr="00000000" w14:paraId="00000003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Exmo. Sr.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Rafael Vieira Faria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Presidente da Câmara Municipal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Pedro Leopoldo/MG</w:t>
      </w:r>
    </w:p>
    <w:p w:rsidR="00000000" w:rsidDel="00000000" w:rsidP="00000000" w:rsidRDefault="00000000" w:rsidRPr="00000000" w14:paraId="00000008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Senhor Presidente,</w:t>
      </w:r>
    </w:p>
    <w:p w:rsidR="00000000" w:rsidDel="00000000" w:rsidP="00000000" w:rsidRDefault="00000000" w:rsidRPr="00000000" w14:paraId="0000000A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76" w:lineRule="auto"/>
        <w:ind w:firstLine="708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uso de minhas atribuições regimentais,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indico</w:t>
      </w:r>
      <w:r w:rsidDel="00000000" w:rsidR="00000000" w:rsidRPr="00000000">
        <w:rPr>
          <w:rFonts w:ascii="Arial" w:cs="Arial" w:eastAsia="Arial" w:hAnsi="Arial"/>
          <w:rtl w:val="0"/>
        </w:rPr>
        <w:t xml:space="preserve"> ao Excelentíssimo Senhor Prefeito,</w:t>
      </w:r>
      <w:r w:rsidDel="00000000" w:rsidR="00000000" w:rsidRPr="00000000">
        <w:rPr>
          <w:rFonts w:ascii="Arial" w:cs="Arial" w:eastAsia="Arial" w:hAnsi="Arial"/>
          <w:color w:val="40404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 emissão dos cartões de gratuidade do sistema Ótimo Passe passe a ocorrer em periodicidade quinzenal ou mensal, em substituição ao modelo atual.</w:t>
      </w:r>
    </w:p>
    <w:p w:rsidR="00000000" w:rsidDel="00000000" w:rsidP="00000000" w:rsidRDefault="00000000" w:rsidRPr="00000000" w14:paraId="0000000C">
      <w:pPr>
        <w:spacing w:after="12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JUSTIFICATIVA</w:t>
      </w:r>
    </w:p>
    <w:p w:rsidR="00000000" w:rsidDel="00000000" w:rsidP="00000000" w:rsidRDefault="00000000" w:rsidRPr="00000000" w14:paraId="0000000E">
      <w:pPr>
        <w:spacing w:after="240" w:befor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Essa mudança pode trazer benefícios significativos, como a redução de filas e do tempo de espera para os usuários, além de proporcionar maior previsibilidade e organização tanto para a administração quanto para os beneficiários. A periodicidade quinzenal, por exemplo, permite maior agilidade no atendimento de novas demandas, enquanto a emissão mensal pode otimizar recursos operacionais e logísticos.</w:t>
      </w:r>
    </w:p>
    <w:p w:rsidR="00000000" w:rsidDel="00000000" w:rsidP="00000000" w:rsidRDefault="00000000" w:rsidRPr="00000000" w14:paraId="0000000F">
      <w:pPr>
        <w:spacing w:after="240" w:befor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Recomenda-se a realização de um estudo prévio para avaliar a demanda, a capacidade de atendimento e os impactos operacionais, a fim de definir a periodicidade mais adequada. Também é importante garantir ampla divulgação das novas datas e critérios, assegurando que todos os usuários tenham acesso claro às informações.</w:t>
      </w:r>
    </w:p>
    <w:p w:rsidR="00000000" w:rsidDel="00000000" w:rsidP="00000000" w:rsidRDefault="00000000" w:rsidRPr="00000000" w14:paraId="00000010">
      <w:pPr>
        <w:spacing w:after="240" w:befor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Sala das Sessões, 07 de março de 2025.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Gabriel Vinícius Silveira de Araújo - Gael Silveira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36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Vereador do M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unicípio de Pedro Leopoldo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27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Comendador Antônio Alves, nº 389, Centro, Pedro Leopoldo/MG – CEP 33250-288 - Caixa Postal 01</w:t>
    </w:r>
  </w:p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Fone: 31 3665-3200 E-mail: camarapl@pedroleopoldo.mg.leg.br– Home Page: www.pedroleopoldo.mg.leg.br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      CÂMARA MUNICIPAL DE PEDRO LEOPOLDO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-472426</wp:posOffset>
          </wp:positionH>
          <wp:positionV relativeFrom="paragraph">
            <wp:posOffset>-202549</wp:posOffset>
          </wp:positionV>
          <wp:extent cx="1085850" cy="1009650"/>
          <wp:effectExtent b="0" l="0" r="0" t="0"/>
          <wp:wrapNone/>
          <wp:docPr id="1" name="image1.gif"/>
          <a:graphic>
            <a:graphicData uri="http://schemas.openxmlformats.org/drawingml/2006/picture">
              <pic:pic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5850" cy="1009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ESTADO DE MINAS GERAIS</w:t>
    </w:r>
  </w:p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NOVO TEMPO, NOVAS IDEIAS!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6TaqYZVQ8ZRJC6s50n3KHR9YsA==">CgMxLjAyCGguZ2pkZ3hzOAByITFibk40cXBleVRPSVFJMl9Ma0NWdVZDSDY3TkxkLXJ6Sg==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