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A9BD5" w14:textId="740337F3" w:rsidR="00074E5E" w:rsidRPr="001D7378" w:rsidRDefault="00CD562D" w:rsidP="00CD562D">
      <w:pPr>
        <w:rPr>
          <w:rFonts w:ascii="Arial" w:hAnsi="Arial" w:cs="Arial"/>
        </w:rPr>
      </w:pPr>
      <w:r w:rsidRPr="001D7378">
        <w:rPr>
          <w:rFonts w:ascii="Arial" w:hAnsi="Arial" w:cs="Arial"/>
        </w:rPr>
        <w:t>PROJETO DE LEI Nº /202</w:t>
      </w:r>
      <w:r w:rsidR="007D5FEA">
        <w:rPr>
          <w:rFonts w:ascii="Arial" w:hAnsi="Arial" w:cs="Arial"/>
        </w:rPr>
        <w:t>6</w:t>
      </w:r>
    </w:p>
    <w:p w14:paraId="1D358178" w14:textId="4A89F78D" w:rsidR="00F75E16" w:rsidRDefault="0095012F" w:rsidP="00F75E16">
      <w:pPr>
        <w:ind w:left="3540"/>
        <w:jc w:val="both"/>
        <w:rPr>
          <w:rFonts w:ascii="Arial" w:hAnsi="Arial" w:cs="Arial"/>
        </w:rPr>
      </w:pPr>
      <w:r w:rsidRPr="0095012F">
        <w:rPr>
          <w:rFonts w:ascii="Arial" w:hAnsi="Arial" w:cs="Arial"/>
        </w:rPr>
        <w:t>Dispõe sobre a criação do selo “Empresa Amiga dos Autistas” no Município de Pedro Leopoldo e dá outras providências.</w:t>
      </w:r>
    </w:p>
    <w:p w14:paraId="2BB09CFD" w14:textId="77777777" w:rsidR="0095012F" w:rsidRDefault="0095012F" w:rsidP="00F75E16">
      <w:pPr>
        <w:ind w:left="3540"/>
        <w:jc w:val="both"/>
        <w:rPr>
          <w:rFonts w:ascii="Arial" w:hAnsi="Arial" w:cs="Arial"/>
        </w:rPr>
      </w:pPr>
    </w:p>
    <w:p w14:paraId="67B0E619" w14:textId="0006DC88" w:rsidR="00065C73" w:rsidRDefault="00065C73" w:rsidP="00F75E16">
      <w:pPr>
        <w:jc w:val="both"/>
        <w:rPr>
          <w:rFonts w:ascii="Arial" w:hAnsi="Arial" w:cs="Arial"/>
          <w:b/>
          <w:bCs/>
        </w:rPr>
      </w:pPr>
      <w:r w:rsidRPr="00065C73">
        <w:rPr>
          <w:rFonts w:ascii="Arial" w:hAnsi="Arial" w:cs="Arial"/>
          <w:b/>
          <w:bCs/>
        </w:rPr>
        <w:t>A CÂMARA MUNICIPAL DE PEDRO LEOPOLDO APROVA:</w:t>
      </w:r>
    </w:p>
    <w:p w14:paraId="4890498B" w14:textId="77777777" w:rsidR="00F75E16" w:rsidRPr="00F75E16" w:rsidRDefault="00F75E16" w:rsidP="00F75E16">
      <w:pPr>
        <w:spacing w:after="0"/>
        <w:jc w:val="both"/>
        <w:rPr>
          <w:rFonts w:ascii="Arial" w:hAnsi="Arial" w:cs="Arial"/>
        </w:rPr>
      </w:pPr>
    </w:p>
    <w:p w14:paraId="38334DCB" w14:textId="1C9D633B" w:rsidR="0095012F" w:rsidRPr="0095012F" w:rsidRDefault="0095012F" w:rsidP="0095012F">
      <w:pPr>
        <w:jc w:val="both"/>
        <w:rPr>
          <w:rFonts w:ascii="Arial" w:hAnsi="Arial" w:cs="Arial"/>
        </w:rPr>
      </w:pPr>
      <w:r w:rsidRPr="0095012F">
        <w:rPr>
          <w:rFonts w:ascii="Arial" w:hAnsi="Arial" w:cs="Arial"/>
        </w:rPr>
        <w:t>Art. 1º Fica instituído, no âmbito do Município de Pedro Leopoldo, o selo “Empresa Amiga dos Autistas”, a ser concedido a empresas que adotem práticas inclusivas voltadas às pessoas com Transtorno do Espectro Autista – TEA.</w:t>
      </w:r>
    </w:p>
    <w:p w14:paraId="5931328D" w14:textId="5CF48654" w:rsidR="0095012F" w:rsidRPr="0095012F" w:rsidRDefault="0095012F" w:rsidP="0095012F">
      <w:pPr>
        <w:jc w:val="both"/>
        <w:rPr>
          <w:rFonts w:ascii="Arial" w:hAnsi="Arial" w:cs="Arial"/>
        </w:rPr>
      </w:pPr>
      <w:r w:rsidRPr="0095012F">
        <w:rPr>
          <w:rFonts w:ascii="Arial" w:hAnsi="Arial" w:cs="Arial"/>
        </w:rPr>
        <w:t>Art. 2º O selo tem como objetivo reconhecer e incentivar iniciativas que promovam a inclusão, acessibilidade, acolhimento e respeito às pessoas com TEA e seus familiares.</w:t>
      </w:r>
    </w:p>
    <w:p w14:paraId="4F6D30FA" w14:textId="77777777" w:rsidR="0095012F" w:rsidRPr="0095012F" w:rsidRDefault="0095012F" w:rsidP="0095012F">
      <w:pPr>
        <w:jc w:val="both"/>
        <w:rPr>
          <w:rFonts w:ascii="Arial" w:hAnsi="Arial" w:cs="Arial"/>
        </w:rPr>
      </w:pPr>
      <w:r w:rsidRPr="0095012F">
        <w:rPr>
          <w:rFonts w:ascii="Arial" w:hAnsi="Arial" w:cs="Arial"/>
        </w:rPr>
        <w:t>Art. 3º Poderão ser contempladas com o selo as empresas que, voluntariamente, adotarem medidas como:</w:t>
      </w:r>
    </w:p>
    <w:p w14:paraId="2AFCB3EC" w14:textId="5FC6A8C7" w:rsidR="0095012F" w:rsidRPr="0095012F" w:rsidRDefault="0095012F" w:rsidP="0095012F">
      <w:pPr>
        <w:jc w:val="both"/>
        <w:rPr>
          <w:rFonts w:ascii="Arial" w:hAnsi="Arial" w:cs="Arial"/>
        </w:rPr>
      </w:pPr>
      <w:r w:rsidRPr="0095012F">
        <w:rPr>
          <w:rFonts w:ascii="Arial" w:hAnsi="Arial" w:cs="Arial"/>
        </w:rPr>
        <w:t xml:space="preserve">I – </w:t>
      </w:r>
      <w:r w:rsidR="003441BE" w:rsidRPr="0095012F">
        <w:rPr>
          <w:rFonts w:ascii="Arial" w:hAnsi="Arial" w:cs="Arial"/>
        </w:rPr>
        <w:t>Capacitação</w:t>
      </w:r>
      <w:r w:rsidRPr="0095012F">
        <w:rPr>
          <w:rFonts w:ascii="Arial" w:hAnsi="Arial" w:cs="Arial"/>
        </w:rPr>
        <w:t xml:space="preserve"> de colaboradores para o atendimento adequado às pessoas com TEA;</w:t>
      </w:r>
    </w:p>
    <w:p w14:paraId="3B8F3B0D" w14:textId="250E616E" w:rsidR="0095012F" w:rsidRPr="0095012F" w:rsidRDefault="0095012F" w:rsidP="0095012F">
      <w:pPr>
        <w:jc w:val="both"/>
        <w:rPr>
          <w:rFonts w:ascii="Arial" w:hAnsi="Arial" w:cs="Arial"/>
        </w:rPr>
      </w:pPr>
      <w:r w:rsidRPr="0095012F">
        <w:rPr>
          <w:rFonts w:ascii="Arial" w:hAnsi="Arial" w:cs="Arial"/>
        </w:rPr>
        <w:t xml:space="preserve">II </w:t>
      </w:r>
      <w:r w:rsidR="003441BE" w:rsidRPr="0095012F">
        <w:rPr>
          <w:rFonts w:ascii="Arial" w:hAnsi="Arial" w:cs="Arial"/>
        </w:rPr>
        <w:t xml:space="preserve">– </w:t>
      </w:r>
      <w:r w:rsidR="003441BE">
        <w:rPr>
          <w:rFonts w:ascii="Arial" w:hAnsi="Arial" w:cs="Arial"/>
        </w:rPr>
        <w:t>Adaptação</w:t>
      </w:r>
      <w:r w:rsidRPr="0095012F">
        <w:rPr>
          <w:rFonts w:ascii="Arial" w:hAnsi="Arial" w:cs="Arial"/>
        </w:rPr>
        <w:t xml:space="preserve"> de ambientes para melhor acolhimento sensorial;</w:t>
      </w:r>
    </w:p>
    <w:p w14:paraId="00D94528" w14:textId="50057910" w:rsidR="0095012F" w:rsidRPr="0095012F" w:rsidRDefault="0095012F" w:rsidP="0095012F">
      <w:pPr>
        <w:jc w:val="both"/>
        <w:rPr>
          <w:rFonts w:ascii="Arial" w:hAnsi="Arial" w:cs="Arial"/>
        </w:rPr>
      </w:pPr>
      <w:r w:rsidRPr="0095012F">
        <w:rPr>
          <w:rFonts w:ascii="Arial" w:hAnsi="Arial" w:cs="Arial"/>
        </w:rPr>
        <w:t xml:space="preserve">III – </w:t>
      </w:r>
      <w:r w:rsidR="003441BE">
        <w:rPr>
          <w:rFonts w:ascii="Arial" w:hAnsi="Arial" w:cs="Arial"/>
        </w:rPr>
        <w:t>P</w:t>
      </w:r>
      <w:r w:rsidRPr="0095012F">
        <w:rPr>
          <w:rFonts w:ascii="Arial" w:hAnsi="Arial" w:cs="Arial"/>
        </w:rPr>
        <w:t>romoção da inclusão no quadro de funcionários;</w:t>
      </w:r>
    </w:p>
    <w:p w14:paraId="2A3EC46F" w14:textId="082FBF15" w:rsidR="0095012F" w:rsidRPr="0095012F" w:rsidRDefault="0095012F" w:rsidP="0095012F">
      <w:pPr>
        <w:jc w:val="both"/>
        <w:rPr>
          <w:rFonts w:ascii="Arial" w:hAnsi="Arial" w:cs="Arial"/>
        </w:rPr>
      </w:pPr>
      <w:r w:rsidRPr="0095012F">
        <w:rPr>
          <w:rFonts w:ascii="Arial" w:hAnsi="Arial" w:cs="Arial"/>
        </w:rPr>
        <w:t xml:space="preserve">IV – </w:t>
      </w:r>
      <w:r w:rsidR="003441BE" w:rsidRPr="0095012F">
        <w:rPr>
          <w:rFonts w:ascii="Arial" w:hAnsi="Arial" w:cs="Arial"/>
        </w:rPr>
        <w:t>Prioridade</w:t>
      </w:r>
      <w:r w:rsidRPr="0095012F">
        <w:rPr>
          <w:rFonts w:ascii="Arial" w:hAnsi="Arial" w:cs="Arial"/>
        </w:rPr>
        <w:t xml:space="preserve"> ou atendimento humanizado às pessoas com TEA e seus acompanhantes;</w:t>
      </w:r>
    </w:p>
    <w:p w14:paraId="0ECC0ADF" w14:textId="788009DE" w:rsidR="0095012F" w:rsidRPr="0095012F" w:rsidRDefault="0095012F" w:rsidP="0095012F">
      <w:pPr>
        <w:jc w:val="both"/>
        <w:rPr>
          <w:rFonts w:ascii="Arial" w:hAnsi="Arial" w:cs="Arial"/>
        </w:rPr>
      </w:pPr>
      <w:r w:rsidRPr="0095012F">
        <w:rPr>
          <w:rFonts w:ascii="Arial" w:hAnsi="Arial" w:cs="Arial"/>
        </w:rPr>
        <w:t>V –</w:t>
      </w:r>
      <w:r w:rsidR="003441BE">
        <w:rPr>
          <w:rFonts w:ascii="Arial" w:hAnsi="Arial" w:cs="Arial"/>
        </w:rPr>
        <w:t xml:space="preserve"> </w:t>
      </w:r>
      <w:r w:rsidR="003441BE" w:rsidRPr="0095012F">
        <w:rPr>
          <w:rFonts w:ascii="Arial" w:hAnsi="Arial" w:cs="Arial"/>
        </w:rPr>
        <w:t>Outras</w:t>
      </w:r>
      <w:r w:rsidRPr="0095012F">
        <w:rPr>
          <w:rFonts w:ascii="Arial" w:hAnsi="Arial" w:cs="Arial"/>
        </w:rPr>
        <w:t xml:space="preserve"> ações que contribuam para a inclusão e bem-estar das pessoas com TEA.</w:t>
      </w:r>
    </w:p>
    <w:p w14:paraId="0C6E5BA0" w14:textId="77A2FA2C" w:rsidR="0095012F" w:rsidRPr="0095012F" w:rsidRDefault="0095012F" w:rsidP="0095012F">
      <w:pPr>
        <w:jc w:val="both"/>
        <w:rPr>
          <w:rFonts w:ascii="Arial" w:hAnsi="Arial" w:cs="Arial"/>
        </w:rPr>
      </w:pPr>
      <w:r w:rsidRPr="0095012F">
        <w:rPr>
          <w:rFonts w:ascii="Arial" w:hAnsi="Arial" w:cs="Arial"/>
        </w:rPr>
        <w:t>Art. 4º O Poder Executivo poderá regulamentar os critérios para concessão, manutenção e renovação do selo, bem como os procedimentos necessários para sua obtenção.</w:t>
      </w:r>
    </w:p>
    <w:p w14:paraId="0CC4F16B" w14:textId="426472BB" w:rsidR="0095012F" w:rsidRPr="0095012F" w:rsidRDefault="0095012F" w:rsidP="0095012F">
      <w:pPr>
        <w:jc w:val="both"/>
        <w:rPr>
          <w:rFonts w:ascii="Arial" w:hAnsi="Arial" w:cs="Arial"/>
        </w:rPr>
      </w:pPr>
      <w:r w:rsidRPr="0095012F">
        <w:rPr>
          <w:rFonts w:ascii="Arial" w:hAnsi="Arial" w:cs="Arial"/>
        </w:rPr>
        <w:t>Art. 5º A adesão ao selo será voluntária, podendo o Poder Executivo firmar parcerias com entidades da sociedade civil para sua implementação, avaliação e divulgação.</w:t>
      </w:r>
    </w:p>
    <w:p w14:paraId="75624898" w14:textId="22923671" w:rsidR="0095012F" w:rsidRPr="0095012F" w:rsidRDefault="0095012F" w:rsidP="0095012F">
      <w:pPr>
        <w:jc w:val="both"/>
        <w:rPr>
          <w:rFonts w:ascii="Arial" w:hAnsi="Arial" w:cs="Arial"/>
        </w:rPr>
      </w:pPr>
      <w:r w:rsidRPr="0095012F">
        <w:rPr>
          <w:rFonts w:ascii="Arial" w:hAnsi="Arial" w:cs="Arial"/>
        </w:rPr>
        <w:t>Art. 6º O Município poderá promover campanhas educativas e de conscientização sobre a importância da inclusão das pessoas com TEA, bem como divulgar as empresas certificadas com o selo.</w:t>
      </w:r>
    </w:p>
    <w:p w14:paraId="38E48961" w14:textId="5E3F63F7" w:rsidR="0095012F" w:rsidRPr="0095012F" w:rsidRDefault="0095012F" w:rsidP="0095012F">
      <w:pPr>
        <w:jc w:val="both"/>
        <w:rPr>
          <w:rFonts w:ascii="Arial" w:hAnsi="Arial" w:cs="Arial"/>
        </w:rPr>
      </w:pPr>
      <w:r w:rsidRPr="0095012F">
        <w:rPr>
          <w:rFonts w:ascii="Arial" w:hAnsi="Arial" w:cs="Arial"/>
        </w:rPr>
        <w:t>Art. 7º As despesas decorrentes da execução desta lei correrão por conta de dotações orçamentárias próprias, suplementadas se necessário.</w:t>
      </w:r>
    </w:p>
    <w:p w14:paraId="6ED4FFBE" w14:textId="32770F94" w:rsidR="007D5FEA" w:rsidRPr="001D7378" w:rsidRDefault="0095012F" w:rsidP="0095012F">
      <w:pPr>
        <w:jc w:val="both"/>
        <w:rPr>
          <w:rFonts w:ascii="Arial" w:hAnsi="Arial" w:cs="Arial"/>
        </w:rPr>
      </w:pPr>
      <w:r w:rsidRPr="0095012F">
        <w:rPr>
          <w:rFonts w:ascii="Arial" w:hAnsi="Arial" w:cs="Arial"/>
        </w:rPr>
        <w:t>Art. 8º Esta lei entra em vigor na data de sua publicação.</w:t>
      </w:r>
    </w:p>
    <w:p w14:paraId="76068740" w14:textId="0FF48828" w:rsidR="00CD562D" w:rsidRPr="0095012F" w:rsidRDefault="00065C73" w:rsidP="00065C73">
      <w:pPr>
        <w:jc w:val="center"/>
        <w:rPr>
          <w:rFonts w:ascii="Arial" w:hAnsi="Arial" w:cs="Arial"/>
        </w:rPr>
      </w:pPr>
      <w:r w:rsidRPr="0095012F">
        <w:rPr>
          <w:rFonts w:ascii="Arial" w:hAnsi="Arial" w:cs="Arial"/>
        </w:rPr>
        <w:t xml:space="preserve">Sala das Sessões, </w:t>
      </w:r>
      <w:r w:rsidR="00A2147F" w:rsidRPr="0095012F">
        <w:rPr>
          <w:rFonts w:ascii="Arial" w:hAnsi="Arial" w:cs="Arial"/>
        </w:rPr>
        <w:t>0</w:t>
      </w:r>
      <w:r w:rsidR="0095012F" w:rsidRPr="0095012F">
        <w:rPr>
          <w:rFonts w:ascii="Arial" w:hAnsi="Arial" w:cs="Arial"/>
        </w:rPr>
        <w:t>7</w:t>
      </w:r>
      <w:r w:rsidR="00A2147F" w:rsidRPr="0095012F">
        <w:rPr>
          <w:rFonts w:ascii="Arial" w:hAnsi="Arial" w:cs="Arial"/>
        </w:rPr>
        <w:t xml:space="preserve"> </w:t>
      </w:r>
      <w:r w:rsidRPr="0095012F">
        <w:rPr>
          <w:rFonts w:ascii="Arial" w:hAnsi="Arial" w:cs="Arial"/>
        </w:rPr>
        <w:t xml:space="preserve">de </w:t>
      </w:r>
      <w:r w:rsidR="00A2147F" w:rsidRPr="0095012F">
        <w:rPr>
          <w:rFonts w:ascii="Arial" w:hAnsi="Arial" w:cs="Arial"/>
        </w:rPr>
        <w:t>abril</w:t>
      </w:r>
      <w:r w:rsidRPr="0095012F">
        <w:rPr>
          <w:rFonts w:ascii="Arial" w:hAnsi="Arial" w:cs="Arial"/>
        </w:rPr>
        <w:t xml:space="preserve"> de 2026</w:t>
      </w:r>
    </w:p>
    <w:p w14:paraId="0D4AFEDC" w14:textId="77777777" w:rsidR="00F75E16" w:rsidRPr="0095012F" w:rsidRDefault="00F75E16" w:rsidP="00065C73">
      <w:pPr>
        <w:jc w:val="center"/>
        <w:rPr>
          <w:rFonts w:ascii="Arial" w:hAnsi="Arial" w:cs="Arial"/>
        </w:rPr>
      </w:pPr>
    </w:p>
    <w:p w14:paraId="711D2A5C" w14:textId="219A60E9" w:rsidR="00E36092" w:rsidRPr="0095012F" w:rsidRDefault="00F75E16" w:rsidP="00F75E16">
      <w:pPr>
        <w:jc w:val="center"/>
        <w:rPr>
          <w:rFonts w:ascii="Arial" w:hAnsi="Arial" w:cs="Arial"/>
        </w:rPr>
      </w:pPr>
      <w:r w:rsidRPr="0095012F">
        <w:rPr>
          <w:rFonts w:ascii="Arial" w:hAnsi="Arial" w:cs="Arial"/>
        </w:rPr>
        <w:t>Vereador Frederico Henrique Cota Alves</w:t>
      </w:r>
    </w:p>
    <w:p w14:paraId="33A9CBB1" w14:textId="0D477927" w:rsidR="00F75E16" w:rsidRDefault="00F75E16" w:rsidP="00CD562D">
      <w:pPr>
        <w:rPr>
          <w:rFonts w:ascii="Arial" w:hAnsi="Arial" w:cs="Arial"/>
          <w:sz w:val="24"/>
          <w:szCs w:val="24"/>
        </w:rPr>
      </w:pPr>
    </w:p>
    <w:p w14:paraId="737F8AB2" w14:textId="77777777" w:rsidR="00CD562D" w:rsidRPr="0095012F" w:rsidRDefault="00CD562D" w:rsidP="00CD562D">
      <w:pPr>
        <w:jc w:val="center"/>
        <w:rPr>
          <w:rFonts w:ascii="Arial" w:hAnsi="Arial" w:cs="Arial"/>
          <w:bCs/>
          <w:sz w:val="24"/>
          <w:szCs w:val="24"/>
        </w:rPr>
      </w:pPr>
      <w:r w:rsidRPr="0095012F">
        <w:rPr>
          <w:rFonts w:ascii="Arial" w:hAnsi="Arial" w:cs="Arial"/>
          <w:bCs/>
          <w:sz w:val="24"/>
          <w:szCs w:val="24"/>
        </w:rPr>
        <w:t>JUSTIFICATIVA</w:t>
      </w:r>
    </w:p>
    <w:p w14:paraId="7EF8D6F5" w14:textId="77777777" w:rsidR="00CD562D" w:rsidRPr="0095012F" w:rsidRDefault="00CD562D" w:rsidP="00CD562D">
      <w:pPr>
        <w:rPr>
          <w:rFonts w:ascii="Arial" w:hAnsi="Arial" w:cs="Arial"/>
          <w:bCs/>
          <w:sz w:val="24"/>
          <w:szCs w:val="24"/>
        </w:rPr>
      </w:pPr>
    </w:p>
    <w:p w14:paraId="3BD3F4C1" w14:textId="77777777" w:rsidR="0095012F" w:rsidRPr="0095012F" w:rsidRDefault="0095012F" w:rsidP="0095012F">
      <w:pPr>
        <w:spacing w:after="0"/>
        <w:jc w:val="both"/>
        <w:rPr>
          <w:rFonts w:ascii="Arial" w:hAnsi="Arial" w:cs="Arial"/>
          <w:bCs/>
        </w:rPr>
      </w:pPr>
      <w:r w:rsidRPr="0095012F">
        <w:rPr>
          <w:rFonts w:ascii="Arial" w:hAnsi="Arial" w:cs="Arial"/>
          <w:bCs/>
        </w:rPr>
        <w:t>O presente Projeto de Lei tem como objetivo instituir, no Município de Pedro Leopoldo, o selo “Empresa Amiga dos Autistas”, como forma de reconhecer, valorizar e incentivar iniciativas do setor privado voltadas à inclusão de pessoas com Transtorno do Espectro Autista (TEA).</w:t>
      </w:r>
    </w:p>
    <w:p w14:paraId="4D616515" w14:textId="77777777" w:rsidR="0095012F" w:rsidRPr="0095012F" w:rsidRDefault="0095012F" w:rsidP="0095012F">
      <w:pPr>
        <w:spacing w:after="0"/>
        <w:jc w:val="both"/>
        <w:rPr>
          <w:rFonts w:ascii="Arial" w:hAnsi="Arial" w:cs="Arial"/>
          <w:bCs/>
        </w:rPr>
      </w:pPr>
    </w:p>
    <w:p w14:paraId="2C6FAFB8" w14:textId="77777777" w:rsidR="0095012F" w:rsidRPr="0095012F" w:rsidRDefault="0095012F" w:rsidP="0095012F">
      <w:pPr>
        <w:spacing w:after="0"/>
        <w:jc w:val="both"/>
        <w:rPr>
          <w:rFonts w:ascii="Arial" w:hAnsi="Arial" w:cs="Arial"/>
          <w:bCs/>
        </w:rPr>
      </w:pPr>
      <w:r w:rsidRPr="0095012F">
        <w:rPr>
          <w:rFonts w:ascii="Arial" w:hAnsi="Arial" w:cs="Arial"/>
          <w:bCs/>
        </w:rPr>
        <w:t>Sabe-se que o TEA é uma condição que afeta o desenvolvimento neurológico, refletindo diretamente na comunicação, comportamento e interação social. Nesse contexto, é fundamental que a sociedade, como um todo, esteja preparada para acolher e respeitar as necessidades específicas dessas pessoas, promovendo um ambiente mais inclusivo e acessível.</w:t>
      </w:r>
    </w:p>
    <w:p w14:paraId="53B4FE8F" w14:textId="77777777" w:rsidR="0095012F" w:rsidRPr="0095012F" w:rsidRDefault="0095012F" w:rsidP="0095012F">
      <w:pPr>
        <w:spacing w:after="0"/>
        <w:jc w:val="both"/>
        <w:rPr>
          <w:rFonts w:ascii="Arial" w:hAnsi="Arial" w:cs="Arial"/>
          <w:bCs/>
        </w:rPr>
      </w:pPr>
    </w:p>
    <w:p w14:paraId="6196902F" w14:textId="77777777" w:rsidR="0095012F" w:rsidRPr="0095012F" w:rsidRDefault="0095012F" w:rsidP="0095012F">
      <w:pPr>
        <w:spacing w:after="0"/>
        <w:jc w:val="both"/>
        <w:rPr>
          <w:rFonts w:ascii="Arial" w:hAnsi="Arial" w:cs="Arial"/>
          <w:bCs/>
        </w:rPr>
      </w:pPr>
      <w:r w:rsidRPr="0095012F">
        <w:rPr>
          <w:rFonts w:ascii="Arial" w:hAnsi="Arial" w:cs="Arial"/>
          <w:bCs/>
        </w:rPr>
        <w:t>A criação do selo busca estimular empresas a adotarem práticas inclusivas, como a capacitação de seus colaboradores, a adaptação de ambientes, o atendimento humanizado e até mesmo a inclusão de pessoas com TEA em seu quadro de funcionários. Tais medidas contribuem significativamente para a melhoria da qualidade de vida das pessoas com autismo e de suas famílias, além de fortalecer a responsabilidade social das empresas.</w:t>
      </w:r>
    </w:p>
    <w:p w14:paraId="68264BEA" w14:textId="77777777" w:rsidR="0095012F" w:rsidRPr="0095012F" w:rsidRDefault="0095012F" w:rsidP="0095012F">
      <w:pPr>
        <w:spacing w:after="0"/>
        <w:jc w:val="both"/>
        <w:rPr>
          <w:rFonts w:ascii="Arial" w:hAnsi="Arial" w:cs="Arial"/>
          <w:bCs/>
        </w:rPr>
      </w:pPr>
    </w:p>
    <w:p w14:paraId="203B3EFB" w14:textId="77777777" w:rsidR="0095012F" w:rsidRPr="0095012F" w:rsidRDefault="0095012F" w:rsidP="0095012F">
      <w:pPr>
        <w:spacing w:after="0"/>
        <w:jc w:val="both"/>
        <w:rPr>
          <w:rFonts w:ascii="Arial" w:hAnsi="Arial" w:cs="Arial"/>
          <w:bCs/>
        </w:rPr>
      </w:pPr>
      <w:r w:rsidRPr="0095012F">
        <w:rPr>
          <w:rFonts w:ascii="Arial" w:hAnsi="Arial" w:cs="Arial"/>
          <w:bCs/>
        </w:rPr>
        <w:t>Importante destacar que a proposta não impõe obrigações diretas ao Poder Executivo, mas apenas autoriza a criação de um mecanismo de incentivo e reconhecimento, respeitando, assim, os princípios constitucionais e evitando vícios de iniciativa.</w:t>
      </w:r>
    </w:p>
    <w:p w14:paraId="1BEBD709" w14:textId="77777777" w:rsidR="0095012F" w:rsidRPr="0095012F" w:rsidRDefault="0095012F" w:rsidP="0095012F">
      <w:pPr>
        <w:spacing w:after="0"/>
        <w:jc w:val="both"/>
        <w:rPr>
          <w:rFonts w:ascii="Arial" w:hAnsi="Arial" w:cs="Arial"/>
          <w:bCs/>
        </w:rPr>
      </w:pPr>
    </w:p>
    <w:p w14:paraId="41A5426C" w14:textId="77777777" w:rsidR="0095012F" w:rsidRPr="0095012F" w:rsidRDefault="0095012F" w:rsidP="0095012F">
      <w:pPr>
        <w:spacing w:after="0"/>
        <w:jc w:val="both"/>
        <w:rPr>
          <w:rFonts w:ascii="Arial" w:hAnsi="Arial" w:cs="Arial"/>
          <w:bCs/>
        </w:rPr>
      </w:pPr>
      <w:r w:rsidRPr="0095012F">
        <w:rPr>
          <w:rFonts w:ascii="Arial" w:hAnsi="Arial" w:cs="Arial"/>
          <w:bCs/>
        </w:rPr>
        <w:t>Além disso, a iniciativa está alinhada com legislações já existentes que asseguram direitos às pessoas com TEA, reforçando o compromisso do município com políticas públicas inclusivas e humanizadas.</w:t>
      </w:r>
    </w:p>
    <w:p w14:paraId="7BF1EE04" w14:textId="77777777" w:rsidR="0095012F" w:rsidRPr="0095012F" w:rsidRDefault="0095012F" w:rsidP="0095012F">
      <w:pPr>
        <w:spacing w:after="0"/>
        <w:jc w:val="both"/>
        <w:rPr>
          <w:rFonts w:ascii="Arial" w:hAnsi="Arial" w:cs="Arial"/>
          <w:bCs/>
        </w:rPr>
      </w:pPr>
    </w:p>
    <w:p w14:paraId="0B4505EB" w14:textId="77777777" w:rsidR="0095012F" w:rsidRPr="0095012F" w:rsidRDefault="0095012F" w:rsidP="0095012F">
      <w:pPr>
        <w:spacing w:after="0"/>
        <w:jc w:val="both"/>
        <w:rPr>
          <w:rFonts w:ascii="Arial" w:hAnsi="Arial" w:cs="Arial"/>
          <w:bCs/>
        </w:rPr>
      </w:pPr>
      <w:r w:rsidRPr="0095012F">
        <w:rPr>
          <w:rFonts w:ascii="Arial" w:hAnsi="Arial" w:cs="Arial"/>
          <w:bCs/>
        </w:rPr>
        <w:t>Dessa forma, o selo “Empresa Amiga dos Autistas” representa um avanço significativo na construção de uma sociedade mais justa, consciente e acolhedora, sendo uma medida de baixo custo e grande impacto social.</w:t>
      </w:r>
    </w:p>
    <w:p w14:paraId="7200C296" w14:textId="77777777" w:rsidR="0095012F" w:rsidRPr="0095012F" w:rsidRDefault="0095012F" w:rsidP="0095012F">
      <w:pPr>
        <w:spacing w:after="0"/>
        <w:jc w:val="center"/>
        <w:rPr>
          <w:rFonts w:ascii="Arial" w:hAnsi="Arial" w:cs="Arial"/>
          <w:bCs/>
        </w:rPr>
      </w:pPr>
    </w:p>
    <w:p w14:paraId="7C0D5A51" w14:textId="2235F9DE" w:rsidR="00CE2127" w:rsidRPr="0095012F" w:rsidRDefault="0095012F" w:rsidP="0095012F">
      <w:pPr>
        <w:spacing w:after="0"/>
        <w:rPr>
          <w:rFonts w:ascii="Arial" w:hAnsi="Arial" w:cs="Arial"/>
          <w:bCs/>
        </w:rPr>
      </w:pPr>
      <w:r w:rsidRPr="0095012F">
        <w:rPr>
          <w:rFonts w:ascii="Arial" w:hAnsi="Arial" w:cs="Arial"/>
          <w:bCs/>
        </w:rPr>
        <w:t>Diante do exposto, conto com o apoio dos nobres pares para a aprovação deste Projeto de Lei.</w:t>
      </w:r>
    </w:p>
    <w:sectPr w:rsidR="00CE2127" w:rsidRPr="0095012F" w:rsidSect="00785FDE">
      <w:headerReference w:type="default" r:id="rId8"/>
      <w:footerReference w:type="default" r:id="rId9"/>
      <w:pgSz w:w="11906" w:h="16838"/>
      <w:pgMar w:top="127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45204" w14:textId="77777777" w:rsidR="00866187" w:rsidRDefault="00866187">
      <w:pPr>
        <w:spacing w:after="0" w:line="240" w:lineRule="auto"/>
      </w:pPr>
      <w:r>
        <w:separator/>
      </w:r>
    </w:p>
  </w:endnote>
  <w:endnote w:type="continuationSeparator" w:id="0">
    <w:p w14:paraId="27ADE621" w14:textId="77777777" w:rsidR="00866187" w:rsidRDefault="00866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3172E" w14:textId="77777777" w:rsidR="00B032E2" w:rsidRDefault="00B032E2">
    <w:pPr>
      <w:pStyle w:val="Rodap"/>
      <w:pBdr>
        <w:bottom w:val="single" w:sz="12" w:space="1" w:color="auto"/>
      </w:pBdr>
    </w:pPr>
  </w:p>
  <w:p w14:paraId="5E8D2DEE" w14:textId="01F69444" w:rsidR="00B032E2" w:rsidRDefault="00785FDE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 xml:space="preserve">Rua </w:t>
    </w:r>
    <w:r w:rsidR="00065C73">
      <w:rPr>
        <w:rFonts w:ascii="Arial" w:hAnsi="Arial" w:cs="Arial"/>
        <w:sz w:val="18"/>
        <w:szCs w:val="18"/>
      </w:rPr>
      <w:t>Comendador Antônio Alves</w:t>
    </w:r>
    <w:r w:rsidRPr="00AA48A5">
      <w:rPr>
        <w:rFonts w:ascii="Arial" w:hAnsi="Arial" w:cs="Arial"/>
        <w:sz w:val="18"/>
        <w:szCs w:val="18"/>
      </w:rPr>
      <w:t xml:space="preserve">, </w:t>
    </w:r>
    <w:r w:rsidR="00065C73">
      <w:rPr>
        <w:rFonts w:ascii="Arial" w:hAnsi="Arial" w:cs="Arial"/>
        <w:sz w:val="18"/>
        <w:szCs w:val="18"/>
      </w:rPr>
      <w:t xml:space="preserve">n° 389 </w:t>
    </w:r>
    <w:r w:rsidRPr="00AA48A5">
      <w:rPr>
        <w:rFonts w:ascii="Arial" w:hAnsi="Arial" w:cs="Arial"/>
        <w:sz w:val="18"/>
        <w:szCs w:val="18"/>
      </w:rPr>
      <w:t>– Centro – Pedro Leopoldo – CEP 33</w:t>
    </w:r>
    <w:r w:rsidR="00065C73">
      <w:rPr>
        <w:rFonts w:ascii="Arial" w:hAnsi="Arial" w:cs="Arial"/>
        <w:sz w:val="18"/>
        <w:szCs w:val="18"/>
      </w:rPr>
      <w:t>250</w:t>
    </w:r>
    <w:r w:rsidRPr="00AA48A5">
      <w:rPr>
        <w:rFonts w:ascii="Arial" w:hAnsi="Arial" w:cs="Arial"/>
        <w:sz w:val="18"/>
        <w:szCs w:val="18"/>
      </w:rPr>
      <w:t>-</w:t>
    </w:r>
    <w:r w:rsidR="00065C73">
      <w:rPr>
        <w:rFonts w:ascii="Arial" w:hAnsi="Arial" w:cs="Arial"/>
        <w:sz w:val="18"/>
        <w:szCs w:val="18"/>
      </w:rPr>
      <w:t xml:space="preserve">033 </w:t>
    </w:r>
    <w:r w:rsidRPr="00AA48A5">
      <w:rPr>
        <w:rFonts w:ascii="Arial" w:hAnsi="Arial" w:cs="Arial"/>
        <w:sz w:val="18"/>
        <w:szCs w:val="18"/>
      </w:rPr>
      <w:t>– Fone: 31 3665-3200 – Fax: 31 3665-3222</w:t>
    </w:r>
  </w:p>
  <w:p w14:paraId="6927E4B7" w14:textId="77777777" w:rsidR="00B032E2" w:rsidRPr="00224BE8" w:rsidRDefault="00785FD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Pr="00672E9D"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Pr="00672E9D">
        <w:rPr>
          <w:rStyle w:val="Hyperlink"/>
          <w:rFonts w:ascii="Arial" w:hAnsi="Arial" w:cs="Arial"/>
          <w:sz w:val="18"/>
          <w:szCs w:val="18"/>
        </w:rPr>
        <w:t>www.camarapl.mg.gov.br</w:t>
      </w:r>
    </w:hyperlink>
    <w:r>
      <w:rPr>
        <w:rFonts w:ascii="Arial" w:hAnsi="Arial" w:cs="Arial"/>
        <w:sz w:val="18"/>
        <w:szCs w:val="18"/>
      </w:rPr>
      <w:t xml:space="preserve">  / </w:t>
    </w:r>
    <w:hyperlink r:id="rId3" w:history="1">
      <w:r w:rsidRPr="00672E9D">
        <w:rPr>
          <w:rStyle w:val="Hyperlink"/>
          <w:rFonts w:ascii="Arial" w:hAnsi="Arial" w:cs="Arial"/>
          <w:sz w:val="18"/>
          <w:szCs w:val="18"/>
        </w:rPr>
        <w:t>www.camarapl.mg.leg.br</w:t>
      </w:r>
    </w:hyperlink>
    <w:r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0F4E4" w14:textId="77777777" w:rsidR="00866187" w:rsidRDefault="00866187">
      <w:pPr>
        <w:spacing w:after="0" w:line="240" w:lineRule="auto"/>
      </w:pPr>
      <w:r>
        <w:separator/>
      </w:r>
    </w:p>
  </w:footnote>
  <w:footnote w:type="continuationSeparator" w:id="0">
    <w:p w14:paraId="4357C36B" w14:textId="77777777" w:rsidR="00866187" w:rsidRDefault="00866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10DF8" w14:textId="77777777" w:rsidR="00B032E2" w:rsidRDefault="00FF7F02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D2BA2D" wp14:editId="1C3D3F18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AA4106" w14:textId="77777777" w:rsidR="00B032E2" w:rsidRDefault="00785FD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187C7D5" wp14:editId="310A2E57">
                                <wp:extent cx="866775" cy="887414"/>
                                <wp:effectExtent l="0" t="0" r="0" b="8255"/>
                                <wp:docPr id="2" name="Imagem 2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D2BA2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" fillcolor="white [3201]" stroked="f" strokeweight=".5pt">
              <v:textbox>
                <w:txbxContent>
                  <w:p w14:paraId="74AA4106" w14:textId="77777777" w:rsidR="00B032E2" w:rsidRDefault="00785FD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187C7D5" wp14:editId="310A2E57">
                          <wp:extent cx="866775" cy="887414"/>
                          <wp:effectExtent l="0" t="0" r="0" b="8255"/>
                          <wp:docPr id="2" name="Imagem 2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85FDE">
      <w:rPr>
        <w:rFonts w:ascii="Arial" w:hAnsi="Arial" w:cs="Arial"/>
        <w:b/>
        <w:sz w:val="36"/>
        <w:szCs w:val="36"/>
      </w:rPr>
      <w:t xml:space="preserve">       </w:t>
    </w:r>
    <w:r w:rsidR="00785FDE" w:rsidRPr="000B5AC3">
      <w:rPr>
        <w:rFonts w:ascii="Arial" w:hAnsi="Arial" w:cs="Arial"/>
        <w:b/>
        <w:sz w:val="36"/>
        <w:szCs w:val="36"/>
      </w:rPr>
      <w:t>CÂMARA MUNICIPAL DE PEDRO LEOPOLDO</w:t>
    </w:r>
  </w:p>
  <w:p w14:paraId="4FF1A9AD" w14:textId="77777777" w:rsidR="00B032E2" w:rsidRDefault="00785FDE">
    <w:pPr>
      <w:pStyle w:val="Cabealho"/>
      <w:jc w:val="center"/>
    </w:pPr>
    <w:r>
      <w:rPr>
        <w:rFonts w:ascii="Arial" w:hAnsi="Arial" w:cs="Arial"/>
        <w:b/>
      </w:rPr>
      <w:t xml:space="preserve">    ESTADO DE MINAS GERAIS</w:t>
    </w:r>
  </w:p>
  <w:p w14:paraId="05072FBD" w14:textId="77777777" w:rsidR="00B032E2" w:rsidRDefault="00B032E2">
    <w:pPr>
      <w:pStyle w:val="Cabealho"/>
    </w:pPr>
  </w:p>
  <w:p w14:paraId="7FBF099F" w14:textId="77777777" w:rsidR="00B032E2" w:rsidRDefault="00B032E2">
    <w:pPr>
      <w:pStyle w:val="Cabealho"/>
      <w:jc w:val="center"/>
      <w:rPr>
        <w:b/>
        <w:sz w:val="24"/>
        <w:szCs w:val="24"/>
      </w:rPr>
    </w:pPr>
  </w:p>
  <w:p w14:paraId="5EE12028" w14:textId="77777777" w:rsidR="00B032E2" w:rsidRPr="005379FC" w:rsidRDefault="00B032E2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48C5"/>
    <w:multiLevelType w:val="hybridMultilevel"/>
    <w:tmpl w:val="CF9ADE08"/>
    <w:lvl w:ilvl="0" w:tplc="B4360A7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4613758"/>
    <w:multiLevelType w:val="hybridMultilevel"/>
    <w:tmpl w:val="BED2FB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E32F3"/>
    <w:multiLevelType w:val="hybridMultilevel"/>
    <w:tmpl w:val="7CAE8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71122"/>
    <w:multiLevelType w:val="hybridMultilevel"/>
    <w:tmpl w:val="9B601A0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A538C"/>
    <w:multiLevelType w:val="hybridMultilevel"/>
    <w:tmpl w:val="16C038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94812">
    <w:abstractNumId w:val="0"/>
  </w:num>
  <w:num w:numId="2" w16cid:durableId="577910352">
    <w:abstractNumId w:val="2"/>
  </w:num>
  <w:num w:numId="3" w16cid:durableId="1243371741">
    <w:abstractNumId w:val="3"/>
  </w:num>
  <w:num w:numId="4" w16cid:durableId="1733701051">
    <w:abstractNumId w:val="4"/>
  </w:num>
  <w:num w:numId="5" w16cid:durableId="1541556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FDE"/>
    <w:rsid w:val="00065C73"/>
    <w:rsid w:val="00074E5E"/>
    <w:rsid w:val="000A327A"/>
    <w:rsid w:val="000C4107"/>
    <w:rsid w:val="000C4E40"/>
    <w:rsid w:val="000C6A1E"/>
    <w:rsid w:val="000E7455"/>
    <w:rsid w:val="001860A5"/>
    <w:rsid w:val="001D7378"/>
    <w:rsid w:val="00265013"/>
    <w:rsid w:val="002A6281"/>
    <w:rsid w:val="0031745E"/>
    <w:rsid w:val="003441BE"/>
    <w:rsid w:val="003D0F38"/>
    <w:rsid w:val="003F6A56"/>
    <w:rsid w:val="00405F5F"/>
    <w:rsid w:val="00603140"/>
    <w:rsid w:val="0064539D"/>
    <w:rsid w:val="006A6941"/>
    <w:rsid w:val="006B08C2"/>
    <w:rsid w:val="00715384"/>
    <w:rsid w:val="00762A1D"/>
    <w:rsid w:val="0077000D"/>
    <w:rsid w:val="00785FDE"/>
    <w:rsid w:val="007D5FEA"/>
    <w:rsid w:val="007E1874"/>
    <w:rsid w:val="00816176"/>
    <w:rsid w:val="00866187"/>
    <w:rsid w:val="008C1F5C"/>
    <w:rsid w:val="008F0FC5"/>
    <w:rsid w:val="00937D52"/>
    <w:rsid w:val="0095012F"/>
    <w:rsid w:val="00A12D92"/>
    <w:rsid w:val="00A20CB8"/>
    <w:rsid w:val="00A2147F"/>
    <w:rsid w:val="00A23673"/>
    <w:rsid w:val="00A27062"/>
    <w:rsid w:val="00AA3595"/>
    <w:rsid w:val="00AF7995"/>
    <w:rsid w:val="00B032E2"/>
    <w:rsid w:val="00B209B4"/>
    <w:rsid w:val="00B223DD"/>
    <w:rsid w:val="00B6666B"/>
    <w:rsid w:val="00B96995"/>
    <w:rsid w:val="00BD0942"/>
    <w:rsid w:val="00C02444"/>
    <w:rsid w:val="00C20C80"/>
    <w:rsid w:val="00C33D60"/>
    <w:rsid w:val="00C763C2"/>
    <w:rsid w:val="00CC1C4C"/>
    <w:rsid w:val="00CD562D"/>
    <w:rsid w:val="00CE2127"/>
    <w:rsid w:val="00CF0475"/>
    <w:rsid w:val="00CF618C"/>
    <w:rsid w:val="00DB7AFB"/>
    <w:rsid w:val="00DD3C00"/>
    <w:rsid w:val="00DE586A"/>
    <w:rsid w:val="00DE629E"/>
    <w:rsid w:val="00E04AE3"/>
    <w:rsid w:val="00E31AC8"/>
    <w:rsid w:val="00E36092"/>
    <w:rsid w:val="00EC7BAB"/>
    <w:rsid w:val="00F14A3D"/>
    <w:rsid w:val="00F2084C"/>
    <w:rsid w:val="00F75E16"/>
    <w:rsid w:val="00FA117F"/>
    <w:rsid w:val="00FE5D7B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EE8E4"/>
  <w15:docId w15:val="{24B362A7-C354-4392-A68F-9FEDC13B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FDE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5C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3F6A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85F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85FDE"/>
  </w:style>
  <w:style w:type="paragraph" w:styleId="Rodap">
    <w:name w:val="footer"/>
    <w:basedOn w:val="Normal"/>
    <w:link w:val="RodapChar"/>
    <w:uiPriority w:val="99"/>
    <w:unhideWhenUsed/>
    <w:rsid w:val="00785F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5FDE"/>
  </w:style>
  <w:style w:type="character" w:styleId="Hyperlink">
    <w:name w:val="Hyperlink"/>
    <w:basedOn w:val="Fontepargpadro"/>
    <w:uiPriority w:val="99"/>
    <w:unhideWhenUsed/>
    <w:rsid w:val="00785FDE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rsid w:val="00785F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85FD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85FDE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CE21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rsid w:val="001D7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D7378"/>
    <w:rPr>
      <w:i/>
      <w:iCs/>
    </w:rPr>
  </w:style>
  <w:style w:type="paragraph" w:styleId="NormalWeb">
    <w:name w:val="Normal (Web)"/>
    <w:basedOn w:val="Normal"/>
    <w:uiPriority w:val="99"/>
    <w:unhideWhenUsed/>
    <w:rsid w:val="003F6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6A56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3F6A5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5C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pl.mg.leg.br" TargetMode="External"/><Relationship Id="rId2" Type="http://schemas.openxmlformats.org/officeDocument/2006/relationships/hyperlink" Target="http://www.camarapl.mg.gov.br" TargetMode="External"/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AFE7E-F1D7-48BA-A725-F70E36831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570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</dc:creator>
  <cp:keywords/>
  <dc:description/>
  <cp:lastModifiedBy>Gabinete Ver. Fred 1</cp:lastModifiedBy>
  <cp:revision>12</cp:revision>
  <dcterms:created xsi:type="dcterms:W3CDTF">2025-06-05T18:27:00Z</dcterms:created>
  <dcterms:modified xsi:type="dcterms:W3CDTF">2026-04-07T16:09:00Z</dcterms:modified>
</cp:coreProperties>
</file>