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7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53</w:t>
      </w:r>
      <w:r w:rsidR="00B25881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1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bookmarkStart w:id="0" w:name="_GoBack"/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B25881"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t>a solicitação de notificação ao particular responsável pela área localizada na região da Mineração dos Borges, no trecho compreendido entre o terreno da mineração e o empreendimento Morada dos Hibiscos, para que seja realizado o devido aceiro no local, consoante a justificativa em anexo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B25881" w:rsidRPr="00B25881" w:rsidRDefault="00B25881" w:rsidP="00B258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se fundamenta na necessidade urgente de adoção de medidas preventivas na região mencionada, tendo em vista o risco recorrente de incêndios em áreas com vegetação, especialmente em períodos de estiagem, quando as condições climáticas favorecem a propagação do fogo.</w:t>
      </w:r>
    </w:p>
    <w:p w:rsidR="00B25881" w:rsidRPr="00B25881" w:rsidRDefault="00B25881" w:rsidP="00B258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t>O trecho situado entre a Mineração dos Borges e a Morada dos Hibiscos apresenta acúmulo de vegetação seca e ausência de barreiras de contenção, o que potencializa significativamente o risco de incêndios de grandes proporções. Tal situação representa ameaça direta à segurança dos moradores do entorno, além de riscos ao meio ambiente e possíveis danos ao patrimônio público e privado.</w:t>
      </w:r>
    </w:p>
    <w:p w:rsidR="00B25881" w:rsidRPr="00B25881" w:rsidRDefault="00B25881" w:rsidP="00B258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t>Importante destacar que o aceiro é uma medida amplamente reconhecida como eficaz na contenção e prevenção da propagação do fogo, funcionando como uma barreira física que dificulta o avanço das chamas. Sua implementação, portanto, é essencial para reduzir vulnerabilidades e aumentar a segurança da área.</w:t>
      </w:r>
    </w:p>
    <w:p w:rsidR="00B25881" w:rsidRPr="00B25881" w:rsidRDefault="00B25881" w:rsidP="00B258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Ademais, a atuação preventiva do Poder Público, por meio da notificação do responsável pela área, demonstra zelo pela coletividade e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compromisso com a segurança da </w:t>
      </w:r>
      <w:r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t>população, evitando a necessidade de intervenções emergenciais futuras, que costumam demandar maiores recursos e envolver maiores riscos.</w:t>
      </w:r>
    </w:p>
    <w:p w:rsidR="00B25881" w:rsidRPr="00B25881" w:rsidRDefault="00B25881" w:rsidP="00B258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t>Ressalta-se, que a medida ora proposta atende ao interesse público, promovendo maior tranquilidade aos moradores da região e contribuindo para a preservação ambiental e a redução de riscos à saúde e à integridade física da população.</w:t>
      </w:r>
    </w:p>
    <w:p w:rsidR="001C2D93" w:rsidRDefault="00B25881" w:rsidP="00B25881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Posto isso, venho, no uso de minhas atribuições, apresentar indicação ao Poder Executivo, solicitando a notificação ao particular responsável pela área localizada na região da Mineração dos Borges, no trecho compreendido entre o terreno da mineração e o empreendimento Morada dos </w:t>
      </w:r>
      <w:r w:rsidRPr="00B25881">
        <w:rPr>
          <w:rFonts w:asciiTheme="minorHAnsi" w:eastAsia="Times New Roman" w:hAnsiTheme="minorHAnsi" w:cstheme="minorHAnsi"/>
          <w:sz w:val="24"/>
          <w:szCs w:val="24"/>
          <w:lang w:eastAsia="pt-BR"/>
        </w:rPr>
        <w:lastRenderedPageBreak/>
        <w:t>Hibiscos, para que seja realizado o devido aceiro no local, para promover uma cidade mais segura, acolhedora e respeitosa, para a sua população, traduzindo o compromisso da Administração Municipal com a sociedade, e com melhoria à sua qualidade de vida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E5467B" w:rsidRPr="002327CF" w:rsidRDefault="00E5467B" w:rsidP="00E5467B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CD27E4" w:rsidRPr="00CD27E4" w:rsidRDefault="00CD27E4" w:rsidP="00E5467B">
      <w:pPr>
        <w:spacing w:after="12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D27E4">
        <w:rPr>
          <w:rFonts w:asciiTheme="minorHAnsi" w:eastAsia="Arial" w:hAnsiTheme="minorHAnsi" w:cstheme="minorHAnsi"/>
          <w:b/>
          <w:sz w:val="24"/>
          <w:szCs w:val="24"/>
        </w:rPr>
        <w:t>Rafael Vieira Faria – Rafa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  <w:bookmarkEnd w:id="0"/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25881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85AC2"/>
    <w:rsid w:val="00E91394"/>
    <w:rsid w:val="00EB2ACD"/>
    <w:rsid w:val="00ED27D2"/>
    <w:rsid w:val="00ED55A2"/>
    <w:rsid w:val="00EE2296"/>
    <w:rsid w:val="00F234F3"/>
    <w:rsid w:val="00F337D7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61130E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DB3ACB-9114-41DA-82FD-C2B24E60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57</cp:revision>
  <cp:lastPrinted>2023-06-23T16:25:00Z</cp:lastPrinted>
  <dcterms:created xsi:type="dcterms:W3CDTF">2026-02-09T16:25:00Z</dcterms:created>
  <dcterms:modified xsi:type="dcterms:W3CDTF">2026-04-13T13:41:00Z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