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E5467B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</w:t>
      </w:r>
      <w:r w:rsidR="000974FC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</w:t>
      </w:r>
      <w:r w:rsidR="00C30C46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8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B15F67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B15F67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880671" w:rsidRPr="00880671">
        <w:t xml:space="preserve"> </w:t>
      </w:r>
      <w:r w:rsidR="00C30C46" w:rsidRPr="00C30C46">
        <w:rPr>
          <w:rFonts w:asciiTheme="minorHAnsi" w:eastAsia="Times New Roman" w:hAnsiTheme="minorHAnsi" w:cstheme="minorHAnsi"/>
          <w:sz w:val="24"/>
          <w:szCs w:val="24"/>
          <w:lang w:eastAsia="pt-BR"/>
        </w:rPr>
        <w:t>que determine ao setor competente a realização de um mapeamento detalhado da quantidade de pessoas com Transtorno do Espectro Autista (TEA) no município, abrangendo crianças, adolescentes e adultos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B15F67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C30C46" w:rsidRPr="00C30C46" w:rsidRDefault="00C30C46" w:rsidP="00C30C4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0C46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visa subsidiar o planejamento e a implementação de políticas públicas mais eficazes voltadas às pessoas com Transtorno do Espectro Autista (TEA) e suas famílias.</w:t>
      </w:r>
    </w:p>
    <w:p w:rsidR="00C30C46" w:rsidRPr="00C30C46" w:rsidRDefault="00C30C46" w:rsidP="00C30C4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0C46">
        <w:rPr>
          <w:rFonts w:asciiTheme="minorHAnsi" w:eastAsia="Times New Roman" w:hAnsiTheme="minorHAnsi" w:cstheme="minorHAnsi"/>
          <w:sz w:val="24"/>
          <w:szCs w:val="24"/>
          <w:lang w:eastAsia="pt-BR"/>
        </w:rPr>
        <w:t>Atualmente, a ausência de dados precisos sobre o número de munícipes com TEA dificulta a formulação de ações estratégicas nas áreas de saúde, educação e assistência social. O mapeamento permitirá identificar a real demanda existente, possibilitando ao Poder Público direcionar recursos de forma mais eficiente e promover atendimento adequado e inclusivo.</w:t>
      </w:r>
    </w:p>
    <w:p w:rsidR="00C30C46" w:rsidRPr="00C30C46" w:rsidRDefault="00C30C46" w:rsidP="00C30C4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0C46">
        <w:rPr>
          <w:rFonts w:asciiTheme="minorHAnsi" w:eastAsia="Times New Roman" w:hAnsiTheme="minorHAnsi" w:cstheme="minorHAnsi"/>
          <w:sz w:val="24"/>
          <w:szCs w:val="24"/>
          <w:lang w:eastAsia="pt-BR"/>
        </w:rPr>
        <w:t>Além disso, o levantamento contribuirá para:</w:t>
      </w:r>
    </w:p>
    <w:p w:rsidR="00C30C46" w:rsidRPr="00C30C46" w:rsidRDefault="00C30C46" w:rsidP="00C30C46">
      <w:pPr>
        <w:pStyle w:val="PargrafodaLista"/>
        <w:numPr>
          <w:ilvl w:val="0"/>
          <w:numId w:val="7"/>
        </w:num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0C4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criação e ampliação de serviços especializados no município; </w:t>
      </w:r>
    </w:p>
    <w:p w:rsidR="00C30C46" w:rsidRPr="00C30C46" w:rsidRDefault="00C30C46" w:rsidP="00C30C46">
      <w:pPr>
        <w:pStyle w:val="PargrafodaLista"/>
        <w:numPr>
          <w:ilvl w:val="0"/>
          <w:numId w:val="7"/>
        </w:num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0C4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planejamento de atendimento multidisciplinar nas unidades de saúde; </w:t>
      </w:r>
    </w:p>
    <w:p w:rsidR="00C30C46" w:rsidRPr="00C30C46" w:rsidRDefault="00C30C46" w:rsidP="00C30C46">
      <w:pPr>
        <w:pStyle w:val="PargrafodaLista"/>
        <w:numPr>
          <w:ilvl w:val="0"/>
          <w:numId w:val="7"/>
        </w:num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0C4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capacitação de profissionais da educação e da saúde; </w:t>
      </w:r>
    </w:p>
    <w:p w:rsidR="00C30C46" w:rsidRPr="00C30C46" w:rsidRDefault="00C30C46" w:rsidP="00C30C46">
      <w:pPr>
        <w:pStyle w:val="PargrafodaLista"/>
        <w:numPr>
          <w:ilvl w:val="0"/>
          <w:numId w:val="7"/>
        </w:num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0C4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desenvolvimento de políticas de inclusão social e educacional; </w:t>
      </w:r>
    </w:p>
    <w:p w:rsidR="00C30C46" w:rsidRPr="00C30C46" w:rsidRDefault="00C30C46" w:rsidP="00C30C46">
      <w:pPr>
        <w:pStyle w:val="PargrafodaLista"/>
        <w:numPr>
          <w:ilvl w:val="0"/>
          <w:numId w:val="7"/>
        </w:num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0C4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garantia de direitos e melhor qualidade de vida para as pessoas com TEA. </w:t>
      </w:r>
    </w:p>
    <w:p w:rsidR="001C2D93" w:rsidRDefault="00C30C46" w:rsidP="00C30C4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0C46">
        <w:rPr>
          <w:rFonts w:asciiTheme="minorHAnsi" w:eastAsia="Times New Roman" w:hAnsiTheme="minorHAnsi" w:cstheme="minorHAnsi"/>
          <w:sz w:val="24"/>
          <w:szCs w:val="24"/>
          <w:lang w:eastAsia="pt-BR"/>
        </w:rPr>
        <w:t>Ressalta-se que o diagnóstico precoce e o acompanhamento contínuo são fundamentais para o desenvolvimento das pessoas com autismo, sendo imprescindível que o município disponha de dados concretos para agir de forma preventiva e assertiva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C30C46" w:rsidRDefault="00C30C46" w:rsidP="00C30C4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bookmarkStart w:id="0" w:name="_GoBack"/>
      <w:bookmarkEnd w:id="0"/>
    </w:p>
    <w:p w:rsidR="00D35803" w:rsidRDefault="00615A90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0B648D">
        <w:rPr>
          <w:rFonts w:asciiTheme="minorHAnsi" w:hAnsiTheme="minorHAnsi" w:cstheme="minorHAnsi"/>
          <w:sz w:val="24"/>
          <w:szCs w:val="24"/>
        </w:rPr>
        <w:t>27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B15F67" w:rsidRDefault="00B15F67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CD27E4" w:rsidRDefault="000974FC" w:rsidP="00B15F67">
      <w:pP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0974FC">
        <w:rPr>
          <w:rFonts w:asciiTheme="minorHAnsi" w:eastAsia="Arial" w:hAnsiTheme="minorHAnsi" w:cstheme="minorHAnsi"/>
          <w:b/>
          <w:sz w:val="24"/>
          <w:szCs w:val="24"/>
        </w:rPr>
        <w:t>Frederico Henrique Cota Alves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346F6C"/>
    <w:multiLevelType w:val="hybridMultilevel"/>
    <w:tmpl w:val="A5181A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D1A3407"/>
    <w:multiLevelType w:val="hybridMultilevel"/>
    <w:tmpl w:val="6C1615C6"/>
    <w:lvl w:ilvl="0" w:tplc="A67C92E8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974FC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048D0"/>
    <w:rsid w:val="00210EA8"/>
    <w:rsid w:val="00224BE8"/>
    <w:rsid w:val="002327CF"/>
    <w:rsid w:val="00266674"/>
    <w:rsid w:val="00286FEB"/>
    <w:rsid w:val="002917A9"/>
    <w:rsid w:val="002C3A74"/>
    <w:rsid w:val="002D207B"/>
    <w:rsid w:val="002F45A4"/>
    <w:rsid w:val="00310E87"/>
    <w:rsid w:val="00315C7D"/>
    <w:rsid w:val="0033056D"/>
    <w:rsid w:val="00355FE2"/>
    <w:rsid w:val="003A2FE5"/>
    <w:rsid w:val="003A3307"/>
    <w:rsid w:val="003E0BA1"/>
    <w:rsid w:val="003F2AE8"/>
    <w:rsid w:val="00401C63"/>
    <w:rsid w:val="0040495D"/>
    <w:rsid w:val="00410804"/>
    <w:rsid w:val="004171BE"/>
    <w:rsid w:val="00431032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32629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13324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27F3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1ADF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2917"/>
    <w:rsid w:val="00AC7B31"/>
    <w:rsid w:val="00B13D06"/>
    <w:rsid w:val="00B15F67"/>
    <w:rsid w:val="00B229FC"/>
    <w:rsid w:val="00B25881"/>
    <w:rsid w:val="00B2650C"/>
    <w:rsid w:val="00B47593"/>
    <w:rsid w:val="00B47A86"/>
    <w:rsid w:val="00B72937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30C46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33869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BE23CEB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825037-9743-4B6F-956C-7A553746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72</cp:revision>
  <cp:lastPrinted>2023-06-23T16:25:00Z</cp:lastPrinted>
  <dcterms:created xsi:type="dcterms:W3CDTF">2026-02-09T16:25:00Z</dcterms:created>
  <dcterms:modified xsi:type="dcterms:W3CDTF">2026-04-15T14:30:00Z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